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09051" w14:textId="77777777" w:rsidR="00105C10" w:rsidRPr="00942056" w:rsidRDefault="00105C10" w:rsidP="00154DAD">
      <w:pPr>
        <w:tabs>
          <w:tab w:val="left" w:pos="6804"/>
        </w:tabs>
        <w:spacing w:line="276" w:lineRule="auto"/>
        <w:rPr>
          <w:b/>
          <w:bCs/>
          <w:noProof/>
          <w:sz w:val="32"/>
          <w:szCs w:val="20"/>
        </w:rPr>
      </w:pPr>
      <w:r w:rsidRPr="00942056">
        <w:rPr>
          <w:b/>
          <w:bCs/>
          <w:noProof/>
          <w:sz w:val="32"/>
          <w:szCs w:val="20"/>
        </w:rPr>
        <w:t>Pressemitteilung</w:t>
      </w:r>
      <w:r w:rsidR="0059001E" w:rsidRPr="00942056">
        <w:rPr>
          <w:b/>
          <w:bCs/>
          <w:noProof/>
          <w:sz w:val="32"/>
          <w:szCs w:val="20"/>
        </w:rPr>
        <w:tab/>
      </w:r>
      <w:r w:rsidR="0059001E" w:rsidRPr="00942056">
        <w:rPr>
          <w:b/>
          <w:bCs/>
          <w:noProof/>
          <w:sz w:val="32"/>
          <w:szCs w:val="20"/>
        </w:rPr>
        <w:tab/>
      </w:r>
    </w:p>
    <w:p w14:paraId="4ADD5FEC" w14:textId="77777777" w:rsidR="009A6917" w:rsidRDefault="009A6917" w:rsidP="0055676E">
      <w:pPr>
        <w:pStyle w:val="berschrift0"/>
        <w:tabs>
          <w:tab w:val="left" w:pos="6804"/>
        </w:tabs>
        <w:spacing w:before="0" w:after="0" w:line="360" w:lineRule="auto"/>
        <w:rPr>
          <w:sz w:val="22"/>
          <w:szCs w:val="20"/>
        </w:rPr>
      </w:pPr>
      <w:r>
        <w:rPr>
          <w:sz w:val="22"/>
          <w:szCs w:val="20"/>
        </w:rPr>
        <w:t>Winter</w:t>
      </w:r>
      <w:r w:rsidRPr="009A6917">
        <w:rPr>
          <w:sz w:val="22"/>
          <w:szCs w:val="20"/>
        </w:rPr>
        <w:t xml:space="preserve">zeit ist Grippezeit: </w:t>
      </w:r>
    </w:p>
    <w:p w14:paraId="29B5BB2D" w14:textId="77777777" w:rsidR="0055676E" w:rsidRPr="0055676E" w:rsidRDefault="009A6917" w:rsidP="0055676E">
      <w:pPr>
        <w:pStyle w:val="berschrift0"/>
        <w:tabs>
          <w:tab w:val="left" w:pos="6804"/>
        </w:tabs>
        <w:spacing w:before="0" w:after="0" w:line="360" w:lineRule="auto"/>
        <w:rPr>
          <w:sz w:val="22"/>
          <w:szCs w:val="20"/>
        </w:rPr>
      </w:pPr>
      <w:r>
        <w:rPr>
          <w:sz w:val="22"/>
          <w:szCs w:val="20"/>
        </w:rPr>
        <w:t>Nierenärzte</w:t>
      </w:r>
      <w:r w:rsidRPr="009A6917">
        <w:rPr>
          <w:sz w:val="22"/>
          <w:szCs w:val="20"/>
        </w:rPr>
        <w:t xml:space="preserve"> rufen zur Grippeimpfung auf</w:t>
      </w:r>
    </w:p>
    <w:p w14:paraId="3BDA6A0A" w14:textId="77777777" w:rsidR="00025E49" w:rsidRPr="00942056" w:rsidRDefault="00025E49" w:rsidP="00154DAD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</w:p>
    <w:p w14:paraId="4522E06B" w14:textId="77777777" w:rsidR="009A6917" w:rsidRDefault="009A6917" w:rsidP="0055676E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i/>
          <w:sz w:val="20"/>
          <w:szCs w:val="20"/>
        </w:rPr>
      </w:pPr>
      <w:r w:rsidRPr="00902AC0">
        <w:rPr>
          <w:rStyle w:val="ZwischenberschriftZchn"/>
          <w:b/>
          <w:i/>
          <w:sz w:val="20"/>
          <w:szCs w:val="20"/>
        </w:rPr>
        <w:t>Berlin, 30. September 2019</w:t>
      </w:r>
      <w:r>
        <w:rPr>
          <w:rStyle w:val="ZwischenberschriftZchn"/>
          <w:i/>
          <w:sz w:val="20"/>
          <w:szCs w:val="20"/>
        </w:rPr>
        <w:t xml:space="preserve"> – </w:t>
      </w:r>
      <w:r w:rsidRPr="009A6917">
        <w:rPr>
          <w:rStyle w:val="ZwischenberschriftZchn"/>
          <w:i/>
          <w:sz w:val="20"/>
          <w:szCs w:val="20"/>
        </w:rPr>
        <w:t xml:space="preserve">Sie gilt als schwere Atemwegserkrankung und ist ansteckend: die Grippe (Influenza). Ältere, aber auch chronisch kranke Menschen sind besonders </w:t>
      </w:r>
      <w:r w:rsidR="004326F9">
        <w:rPr>
          <w:rStyle w:val="ZwischenberschriftZchn"/>
          <w:i/>
          <w:sz w:val="20"/>
          <w:szCs w:val="20"/>
        </w:rPr>
        <w:t>gefährdet, sich zu infizieren. A</w:t>
      </w:r>
      <w:r w:rsidRPr="009A6917">
        <w:rPr>
          <w:rStyle w:val="ZwischenberschriftZchn"/>
          <w:i/>
          <w:sz w:val="20"/>
          <w:szCs w:val="20"/>
        </w:rPr>
        <w:t xml:space="preserve">ußerdem </w:t>
      </w:r>
      <w:r w:rsidR="00E5688C">
        <w:rPr>
          <w:rStyle w:val="ZwischenberschriftZchn"/>
          <w:i/>
          <w:sz w:val="20"/>
          <w:szCs w:val="20"/>
        </w:rPr>
        <w:t>kann</w:t>
      </w:r>
      <w:r w:rsidRPr="009A6917">
        <w:rPr>
          <w:rStyle w:val="ZwischenberschriftZchn"/>
          <w:i/>
          <w:sz w:val="20"/>
          <w:szCs w:val="20"/>
        </w:rPr>
        <w:t xml:space="preserve"> die Grippe bei ihnen einen schwerwiegenderen Verlauf</w:t>
      </w:r>
      <w:r w:rsidR="00A9189B">
        <w:rPr>
          <w:rStyle w:val="ZwischenberschriftZchn"/>
          <w:i/>
          <w:sz w:val="20"/>
          <w:szCs w:val="20"/>
        </w:rPr>
        <w:t xml:space="preserve"> nehmen</w:t>
      </w:r>
      <w:r w:rsidRPr="009A6917">
        <w:rPr>
          <w:rStyle w:val="ZwischenberschriftZchn"/>
          <w:i/>
          <w:sz w:val="20"/>
          <w:szCs w:val="20"/>
        </w:rPr>
        <w:t>. Das gilt auch für chronisch nierenkranke Menschen. Die Deutsche Gesellschaft für Nephrologie (DGfN), die größte Fachgesellschaft der Nierenärzte in Deu</w:t>
      </w:r>
      <w:r>
        <w:rPr>
          <w:rStyle w:val="ZwischenberschriftZchn"/>
          <w:i/>
          <w:sz w:val="20"/>
          <w:szCs w:val="20"/>
        </w:rPr>
        <w:t xml:space="preserve">tschland, rät Patienten, sich im Oktober oder November </w:t>
      </w:r>
      <w:r w:rsidRPr="009A6917">
        <w:rPr>
          <w:rStyle w:val="ZwischenberschriftZchn"/>
          <w:i/>
          <w:sz w:val="20"/>
          <w:szCs w:val="20"/>
        </w:rPr>
        <w:t>beim Haus- oder Facharzt</w:t>
      </w:r>
      <w:r>
        <w:rPr>
          <w:rStyle w:val="ZwischenberschriftZchn"/>
          <w:i/>
          <w:sz w:val="20"/>
          <w:szCs w:val="20"/>
        </w:rPr>
        <w:t xml:space="preserve"> gegen Grippe impfen zu lassen.</w:t>
      </w:r>
    </w:p>
    <w:p w14:paraId="66083A17" w14:textId="77777777" w:rsidR="005C4ACC" w:rsidRDefault="005C4ACC" w:rsidP="009A6917">
      <w:pPr>
        <w:pStyle w:val="Zwischenberschrift"/>
        <w:tabs>
          <w:tab w:val="left" w:pos="6804"/>
        </w:tabs>
        <w:spacing w:before="240" w:after="0" w:line="360" w:lineRule="auto"/>
        <w:rPr>
          <w:rStyle w:val="ZwischenberschriftZchn"/>
          <w:sz w:val="16"/>
          <w:szCs w:val="16"/>
        </w:rPr>
      </w:pPr>
    </w:p>
    <w:p w14:paraId="64A980A9" w14:textId="77777777" w:rsidR="009A6917" w:rsidRPr="00C15688" w:rsidRDefault="009A6917" w:rsidP="009A6917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16"/>
          <w:szCs w:val="16"/>
        </w:rPr>
      </w:pPr>
      <w:r w:rsidRPr="009A6917">
        <w:rPr>
          <w:rStyle w:val="ZwischenberschriftZchn"/>
          <w:sz w:val="20"/>
          <w:szCs w:val="20"/>
        </w:rPr>
        <w:t xml:space="preserve">Grippe ist nicht ungefährlich. Die meisten Influenza-Todesfälle treten bei älteren Menschen auf, warnt das Robert Koch-Institut [1]. Vor allem über 60-Jährige haben ein erhöhtes Risiko für einen schweren Verlauf der Grippeerkrankung, für Komplikationen wie Lungenentzündungen oder </w:t>
      </w:r>
      <w:r w:rsidR="00E5688C" w:rsidRPr="009A6917">
        <w:rPr>
          <w:rStyle w:val="ZwischenberschriftZchn"/>
          <w:sz w:val="20"/>
          <w:szCs w:val="20"/>
        </w:rPr>
        <w:t>Herz</w:t>
      </w:r>
      <w:r w:rsidR="00E5688C">
        <w:rPr>
          <w:rStyle w:val="ZwischenberschriftZchn"/>
          <w:sz w:val="20"/>
          <w:szCs w:val="20"/>
        </w:rPr>
        <w:t>schwäche</w:t>
      </w:r>
      <w:r w:rsidR="00E5688C" w:rsidRPr="009A6917">
        <w:rPr>
          <w:rStyle w:val="ZwischenberschriftZchn"/>
          <w:sz w:val="20"/>
          <w:szCs w:val="20"/>
        </w:rPr>
        <w:t xml:space="preserve"> </w:t>
      </w:r>
      <w:r w:rsidRPr="009A6917">
        <w:rPr>
          <w:rStyle w:val="ZwischenberschriftZchn"/>
          <w:sz w:val="20"/>
          <w:szCs w:val="20"/>
        </w:rPr>
        <w:t>und so</w:t>
      </w:r>
      <w:r w:rsidR="00E5688C">
        <w:rPr>
          <w:rStyle w:val="ZwischenberschriftZchn"/>
          <w:sz w:val="20"/>
          <w:szCs w:val="20"/>
        </w:rPr>
        <w:t>rgen</w:t>
      </w:r>
      <w:r w:rsidRPr="009A6917">
        <w:rPr>
          <w:rStyle w:val="ZwischenberschriftZchn"/>
          <w:sz w:val="20"/>
          <w:szCs w:val="20"/>
        </w:rPr>
        <w:t xml:space="preserve"> dafür, dass die Influenza bei ihnen tödlich endet. Betagtere Personen bringen zudem oft mehrere Grunderkrankungen wie chronische Herz-Kreislauferkrankungen, Diabete</w:t>
      </w:r>
      <w:r w:rsidR="004326F9">
        <w:rPr>
          <w:rStyle w:val="ZwischenberschriftZchn"/>
          <w:sz w:val="20"/>
          <w:szCs w:val="20"/>
        </w:rPr>
        <w:t>s, Leber- und Nierenkrankheiten</w:t>
      </w:r>
      <w:r w:rsidRPr="009A6917">
        <w:rPr>
          <w:rStyle w:val="ZwischenberschriftZchn"/>
          <w:sz w:val="20"/>
          <w:szCs w:val="20"/>
        </w:rPr>
        <w:t xml:space="preserve"> mit</w:t>
      </w:r>
      <w:r w:rsidR="008B7803">
        <w:rPr>
          <w:rStyle w:val="ZwischenberschriftZchn"/>
          <w:sz w:val="20"/>
          <w:szCs w:val="20"/>
        </w:rPr>
        <w:t>.</w:t>
      </w:r>
      <w:r w:rsidRPr="009A6917">
        <w:rPr>
          <w:rStyle w:val="ZwischenberschriftZchn"/>
          <w:sz w:val="20"/>
          <w:szCs w:val="20"/>
        </w:rPr>
        <w:t xml:space="preserve"> </w:t>
      </w:r>
      <w:r w:rsidR="008B7803">
        <w:rPr>
          <w:rStyle w:val="ZwischenberschriftZchn"/>
          <w:sz w:val="20"/>
          <w:szCs w:val="20"/>
        </w:rPr>
        <w:t xml:space="preserve">Diese gehen </w:t>
      </w:r>
      <w:r w:rsidRPr="009A6917">
        <w:rPr>
          <w:rStyle w:val="ZwischenberschriftZchn"/>
          <w:sz w:val="20"/>
          <w:szCs w:val="20"/>
        </w:rPr>
        <w:t xml:space="preserve">meist mit einem eingeschränkteren Immunsystem einher, das die tückischen Viren nicht mehr so leicht abwehren kann. Rund 20 </w:t>
      </w:r>
      <w:r w:rsidR="00A9189B">
        <w:rPr>
          <w:rStyle w:val="ZwischenberschriftZchn"/>
          <w:sz w:val="20"/>
          <w:szCs w:val="20"/>
        </w:rPr>
        <w:t>Proz</w:t>
      </w:r>
      <w:r w:rsidR="00684940">
        <w:rPr>
          <w:rStyle w:val="ZwischenberschriftZchn"/>
          <w:sz w:val="20"/>
          <w:szCs w:val="20"/>
        </w:rPr>
        <w:t>e</w:t>
      </w:r>
      <w:r w:rsidR="00A9189B">
        <w:rPr>
          <w:rStyle w:val="ZwischenberschriftZchn"/>
          <w:sz w:val="20"/>
          <w:szCs w:val="20"/>
        </w:rPr>
        <w:t>nt</w:t>
      </w:r>
      <w:r w:rsidRPr="009A6917">
        <w:rPr>
          <w:rStyle w:val="ZwischenberschriftZchn"/>
          <w:sz w:val="20"/>
          <w:szCs w:val="20"/>
        </w:rPr>
        <w:t xml:space="preserve"> der über 60-jährigen Personen und der chronisch kranken Patienten in Deutschland erleiden einen so schweren Grippeverlauf, dass sie im Krankenhaus behandelt werden müssen [2]. </w:t>
      </w:r>
    </w:p>
    <w:p w14:paraId="55B9BA58" w14:textId="77777777" w:rsidR="00C15688" w:rsidRPr="00C15688" w:rsidRDefault="00C15688" w:rsidP="00C15688">
      <w:pPr>
        <w:spacing w:line="240" w:lineRule="auto"/>
        <w:rPr>
          <w:sz w:val="16"/>
          <w:szCs w:val="16"/>
        </w:rPr>
      </w:pPr>
    </w:p>
    <w:p w14:paraId="512EB1D6" w14:textId="77777777" w:rsidR="00A9189B" w:rsidRDefault="009A6917" w:rsidP="009A6917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9A6917">
        <w:rPr>
          <w:rStyle w:val="ZwischenberschriftZchn"/>
          <w:sz w:val="20"/>
          <w:szCs w:val="20"/>
        </w:rPr>
        <w:t>Das gilt auch für Patienten mit chronischer Nierenkrankheit, die insgesamt viel häufiger auftritt, als man denkt: In Deutschland leben etwa 9 Mio. Menschen mit dieser Krankheit (10,4</w:t>
      </w:r>
      <w:r w:rsidR="00A9189B">
        <w:rPr>
          <w:rStyle w:val="ZwischenberschriftZchn"/>
          <w:sz w:val="20"/>
          <w:szCs w:val="20"/>
        </w:rPr>
        <w:t xml:space="preserve"> Prozent</w:t>
      </w:r>
      <w:r w:rsidRPr="009A6917">
        <w:rPr>
          <w:rStyle w:val="ZwischenberschriftZchn"/>
          <w:sz w:val="20"/>
          <w:szCs w:val="20"/>
        </w:rPr>
        <w:t xml:space="preserve"> der Frauen und 11,8</w:t>
      </w:r>
      <w:r w:rsidR="00A9189B">
        <w:rPr>
          <w:rStyle w:val="ZwischenberschriftZchn"/>
          <w:sz w:val="20"/>
          <w:szCs w:val="20"/>
        </w:rPr>
        <w:t xml:space="preserve"> Prozent</w:t>
      </w:r>
      <w:r w:rsidRPr="009A6917">
        <w:rPr>
          <w:rStyle w:val="ZwischenberschriftZchn"/>
          <w:sz w:val="20"/>
          <w:szCs w:val="20"/>
        </w:rPr>
        <w:t xml:space="preserve"> der Männer)</w:t>
      </w:r>
      <w:r w:rsidR="00E5688C">
        <w:rPr>
          <w:rStyle w:val="ZwischenberschriftZchn"/>
          <w:sz w:val="20"/>
          <w:szCs w:val="20"/>
        </w:rPr>
        <w:t xml:space="preserve"> –</w:t>
      </w:r>
      <w:r w:rsidRPr="009A6917">
        <w:rPr>
          <w:rStyle w:val="ZwischenberschriftZchn"/>
          <w:sz w:val="20"/>
          <w:szCs w:val="20"/>
        </w:rPr>
        <w:t xml:space="preserve"> viele</w:t>
      </w:r>
      <w:r w:rsidR="00684940">
        <w:rPr>
          <w:rStyle w:val="ZwischenberschriftZchn"/>
          <w:sz w:val="20"/>
          <w:szCs w:val="20"/>
        </w:rPr>
        <w:t>,</w:t>
      </w:r>
      <w:r w:rsidRPr="009A6917">
        <w:rPr>
          <w:rStyle w:val="ZwischenberschriftZchn"/>
          <w:sz w:val="20"/>
          <w:szCs w:val="20"/>
        </w:rPr>
        <w:t xml:space="preserve"> ohne es zu wissen. Dialysepflichtig ist nur ein Bruchteil von ihnen – in Deutschland werden etwa 90.000 Patienten regelmäßig dialysiert und 25.000 Menschen leben mit einer Spenderniere</w:t>
      </w:r>
      <w:bookmarkStart w:id="0" w:name="_GoBack"/>
      <w:bookmarkEnd w:id="0"/>
      <w:r w:rsidRPr="009A6917">
        <w:rPr>
          <w:rStyle w:val="ZwischenberschriftZchn"/>
          <w:sz w:val="20"/>
          <w:szCs w:val="20"/>
        </w:rPr>
        <w:t xml:space="preserve">. </w:t>
      </w:r>
    </w:p>
    <w:p w14:paraId="07693FDA" w14:textId="77777777" w:rsidR="00A9189B" w:rsidRDefault="00A9189B" w:rsidP="009A6917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</w:p>
    <w:p w14:paraId="6BC35141" w14:textId="77777777" w:rsidR="00684940" w:rsidRDefault="00E5688C" w:rsidP="009A6917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>
        <w:rPr>
          <w:rStyle w:val="ZwischenberschriftZchn"/>
          <w:sz w:val="20"/>
          <w:szCs w:val="20"/>
        </w:rPr>
        <w:t>Selbst</w:t>
      </w:r>
      <w:r w:rsidR="009A6917" w:rsidRPr="009A6917">
        <w:rPr>
          <w:rStyle w:val="ZwischenberschriftZchn"/>
          <w:sz w:val="20"/>
          <w:szCs w:val="20"/>
        </w:rPr>
        <w:t xml:space="preserve"> eine leichtgradige Einschränkung der Nieren</w:t>
      </w:r>
      <w:r w:rsidR="004326F9">
        <w:rPr>
          <w:rStyle w:val="ZwischenberschriftZchn"/>
          <w:sz w:val="20"/>
          <w:szCs w:val="20"/>
        </w:rPr>
        <w:t>funktion</w:t>
      </w:r>
      <w:r w:rsidR="009A6917" w:rsidRPr="009A6917">
        <w:rPr>
          <w:rStyle w:val="ZwischenberschriftZchn"/>
          <w:sz w:val="20"/>
          <w:szCs w:val="20"/>
        </w:rPr>
        <w:t xml:space="preserve"> beeinträchtigt das Immunsystem und macht die Betroffenen anfälliger.</w:t>
      </w:r>
      <w:r>
        <w:t xml:space="preserve"> </w:t>
      </w:r>
      <w:r w:rsidR="00C15688" w:rsidRPr="00C15688">
        <w:rPr>
          <w:rStyle w:val="ZwischenberschriftZchn"/>
          <w:sz w:val="20"/>
          <w:szCs w:val="20"/>
        </w:rPr>
        <w:t xml:space="preserve">Hinzu </w:t>
      </w:r>
      <w:r w:rsidR="00C15688" w:rsidRPr="00C15688">
        <w:rPr>
          <w:rStyle w:val="ZwischenberschriftZchn"/>
          <w:sz w:val="20"/>
          <w:szCs w:val="20"/>
        </w:rPr>
        <w:lastRenderedPageBreak/>
        <w:t>kommt, dass Nierenpatienten oft betagt und multimorbid</w:t>
      </w:r>
      <w:r w:rsidR="001D0FD0">
        <w:rPr>
          <w:rStyle w:val="ZwischenberschriftZchn"/>
          <w:sz w:val="20"/>
          <w:szCs w:val="20"/>
        </w:rPr>
        <w:t>e</w:t>
      </w:r>
      <w:r w:rsidR="00C15688" w:rsidRPr="00C15688">
        <w:rPr>
          <w:rStyle w:val="ZwischenberschriftZchn"/>
          <w:sz w:val="20"/>
          <w:szCs w:val="20"/>
        </w:rPr>
        <w:t xml:space="preserve"> sind</w:t>
      </w:r>
      <w:r w:rsidR="001D0FD0">
        <w:rPr>
          <w:rStyle w:val="ZwischenberschriftZchn"/>
          <w:sz w:val="20"/>
          <w:szCs w:val="20"/>
        </w:rPr>
        <w:t>.</w:t>
      </w:r>
      <w:r w:rsidR="00C15688" w:rsidRPr="00C15688">
        <w:rPr>
          <w:rStyle w:val="ZwischenberschriftZchn"/>
          <w:sz w:val="20"/>
          <w:szCs w:val="20"/>
        </w:rPr>
        <w:t xml:space="preserve"> </w:t>
      </w:r>
      <w:r w:rsidR="001D0FD0">
        <w:rPr>
          <w:rStyle w:val="ZwischenberschriftZchn"/>
          <w:sz w:val="20"/>
          <w:szCs w:val="20"/>
        </w:rPr>
        <w:t>E</w:t>
      </w:r>
      <w:r w:rsidR="00C15688" w:rsidRPr="00C15688">
        <w:rPr>
          <w:rStyle w:val="ZwischenberschriftZchn"/>
          <w:sz w:val="20"/>
          <w:szCs w:val="20"/>
        </w:rPr>
        <w:t>ine Studie zeigt</w:t>
      </w:r>
      <w:r w:rsidR="00C15688">
        <w:rPr>
          <w:rStyle w:val="ZwischenberschriftZchn"/>
          <w:sz w:val="20"/>
          <w:szCs w:val="20"/>
        </w:rPr>
        <w:t>e</w:t>
      </w:r>
      <w:r w:rsidR="00C15688" w:rsidRPr="00C15688">
        <w:rPr>
          <w:rStyle w:val="ZwischenberschriftZchn"/>
          <w:sz w:val="20"/>
          <w:szCs w:val="20"/>
        </w:rPr>
        <w:t>, dass sie die Patienten mit den komplexesten Krankheitsbildern sind</w:t>
      </w:r>
      <w:r w:rsidR="00C15688">
        <w:rPr>
          <w:rStyle w:val="ZwischenberschriftZchn"/>
          <w:sz w:val="20"/>
          <w:szCs w:val="20"/>
        </w:rPr>
        <w:t xml:space="preserve"> [3]</w:t>
      </w:r>
      <w:r w:rsidR="00C15688" w:rsidRPr="00C15688">
        <w:rPr>
          <w:rStyle w:val="ZwischenberschriftZchn"/>
          <w:sz w:val="20"/>
          <w:szCs w:val="20"/>
        </w:rPr>
        <w:t xml:space="preserve">. Eine Schutzimpfung ist allein deshalb schon angeraten. Auch Patienten mit leichtgradiger Nierenfunktionseinschränkung haben ein erheblich erhöhtes Risiko für </w:t>
      </w:r>
      <w:r w:rsidR="00C15688" w:rsidRPr="00573302">
        <w:rPr>
          <w:rStyle w:val="ZwischenberschriftZchn"/>
          <w:sz w:val="20"/>
          <w:szCs w:val="20"/>
        </w:rPr>
        <w:t>Lungenentzündungen [</w:t>
      </w:r>
      <w:r w:rsidR="00301CE6" w:rsidRPr="00573302">
        <w:rPr>
          <w:rStyle w:val="ZwischenberschriftZchn"/>
          <w:sz w:val="20"/>
          <w:szCs w:val="20"/>
        </w:rPr>
        <w:t>4</w:t>
      </w:r>
      <w:r w:rsidR="00C15688" w:rsidRPr="00573302">
        <w:rPr>
          <w:rStyle w:val="ZwischenberschriftZchn"/>
          <w:sz w:val="20"/>
          <w:szCs w:val="20"/>
        </w:rPr>
        <w:t>], zudem kommt es zu</w:t>
      </w:r>
      <w:r w:rsidR="00C15688" w:rsidRPr="00C15688">
        <w:rPr>
          <w:rStyle w:val="ZwischenberschriftZchn"/>
          <w:sz w:val="20"/>
          <w:szCs w:val="20"/>
        </w:rPr>
        <w:t xml:space="preserve"> einem deutlichen Anstieg der Sterblichkeit in Abhängigkeit von der Nierenfunktion. Influenza ist eine relevante Ursache für Lungenentzündungen bzw. ein Wegbereiter für andere Erreger.</w:t>
      </w:r>
    </w:p>
    <w:p w14:paraId="3F111A42" w14:textId="77777777" w:rsidR="00684940" w:rsidRDefault="00684940" w:rsidP="009A6917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</w:p>
    <w:p w14:paraId="0E292255" w14:textId="77777777" w:rsidR="00DE0672" w:rsidRDefault="009A6917" w:rsidP="00DE0672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9A6917">
        <w:rPr>
          <w:rStyle w:val="ZwischenberschriftZchn"/>
          <w:sz w:val="20"/>
          <w:szCs w:val="20"/>
        </w:rPr>
        <w:t>„Die Nierenfunktion sollte gerade bei Menschen im Seniorenalter regelmäßig vo</w:t>
      </w:r>
      <w:r w:rsidR="00684940">
        <w:rPr>
          <w:rStyle w:val="ZwischenberschriftZchn"/>
          <w:sz w:val="20"/>
          <w:szCs w:val="20"/>
        </w:rPr>
        <w:t>m</w:t>
      </w:r>
      <w:r w:rsidRPr="009A6917">
        <w:rPr>
          <w:rStyle w:val="ZwischenberschriftZchn"/>
          <w:sz w:val="20"/>
          <w:szCs w:val="20"/>
        </w:rPr>
        <w:t xml:space="preserve"> Hausarzt überprüft werden“, </w:t>
      </w:r>
      <w:r w:rsidR="00A9189B">
        <w:rPr>
          <w:rStyle w:val="ZwischenberschriftZchn"/>
          <w:sz w:val="20"/>
          <w:szCs w:val="20"/>
        </w:rPr>
        <w:t>betont</w:t>
      </w:r>
      <w:r>
        <w:rPr>
          <w:rStyle w:val="ZwischenberschriftZchn"/>
          <w:sz w:val="20"/>
          <w:szCs w:val="20"/>
        </w:rPr>
        <w:t xml:space="preserve"> DGfN-Präsident Prof.</w:t>
      </w:r>
      <w:r w:rsidRPr="009A6917">
        <w:rPr>
          <w:rStyle w:val="ZwischenberschriftZchn"/>
          <w:sz w:val="20"/>
          <w:szCs w:val="20"/>
        </w:rPr>
        <w:t xml:space="preserve"> Dr. Andreas Kribben. „Liegt eine chronische Nierenkrankheit</w:t>
      </w:r>
      <w:r w:rsidR="00684940">
        <w:rPr>
          <w:rStyle w:val="ZwischenberschriftZchn"/>
          <w:sz w:val="20"/>
          <w:szCs w:val="20"/>
        </w:rPr>
        <w:t xml:space="preserve"> </w:t>
      </w:r>
      <w:r w:rsidRPr="009A6917">
        <w:rPr>
          <w:rStyle w:val="ZwischenberschriftZchn"/>
          <w:sz w:val="20"/>
          <w:szCs w:val="20"/>
        </w:rPr>
        <w:t>vor, raten wir dringend dazu, sich gegen Influenza impfen zu lassen.“</w:t>
      </w:r>
      <w:r w:rsidR="00A9189B" w:rsidRPr="00A9189B">
        <w:rPr>
          <w:rStyle w:val="ZwischenberschriftZchn"/>
          <w:sz w:val="20"/>
          <w:szCs w:val="20"/>
        </w:rPr>
        <w:t xml:space="preserve"> </w:t>
      </w:r>
      <w:r w:rsidR="00684940">
        <w:rPr>
          <w:rStyle w:val="ZwischenberschriftZchn"/>
          <w:sz w:val="20"/>
          <w:szCs w:val="20"/>
        </w:rPr>
        <w:t xml:space="preserve">Auch die </w:t>
      </w:r>
      <w:r w:rsidR="00A9189B" w:rsidRPr="009A6917">
        <w:rPr>
          <w:rStyle w:val="ZwischenberschriftZchn"/>
          <w:sz w:val="20"/>
          <w:szCs w:val="20"/>
        </w:rPr>
        <w:t xml:space="preserve">die Ständige Impfkommission (STIKO) </w:t>
      </w:r>
      <w:r w:rsidR="00684940">
        <w:rPr>
          <w:rStyle w:val="ZwischenberschriftZchn"/>
          <w:sz w:val="20"/>
          <w:szCs w:val="20"/>
        </w:rPr>
        <w:t xml:space="preserve">empfiehlt </w:t>
      </w:r>
      <w:r w:rsidR="00A9189B" w:rsidRPr="009A6917">
        <w:rPr>
          <w:rStyle w:val="ZwischenberschriftZchn"/>
          <w:sz w:val="20"/>
          <w:szCs w:val="20"/>
        </w:rPr>
        <w:t>die Grippeimpfung fü</w:t>
      </w:r>
      <w:r w:rsidR="00A9189B">
        <w:rPr>
          <w:rStyle w:val="ZwischenberschriftZchn"/>
          <w:sz w:val="20"/>
          <w:szCs w:val="20"/>
        </w:rPr>
        <w:t>r diese Patientengruppe.</w:t>
      </w:r>
      <w:r w:rsidR="00A9189B" w:rsidRPr="00A9189B">
        <w:rPr>
          <w:rStyle w:val="ZwischenberschriftZchn"/>
          <w:sz w:val="20"/>
          <w:szCs w:val="20"/>
        </w:rPr>
        <w:t xml:space="preserve"> </w:t>
      </w:r>
      <w:r w:rsidR="00A9189B" w:rsidRPr="009A6917">
        <w:rPr>
          <w:rStyle w:val="ZwischenberschriftZchn"/>
          <w:sz w:val="20"/>
          <w:szCs w:val="20"/>
        </w:rPr>
        <w:t xml:space="preserve">„Es ist nur ein kleiner Nadelstich, der aber einen großen Schutz </w:t>
      </w:r>
      <w:r w:rsidR="00684940">
        <w:rPr>
          <w:rStyle w:val="ZwischenberschriftZchn"/>
          <w:sz w:val="20"/>
          <w:szCs w:val="20"/>
        </w:rPr>
        <w:t xml:space="preserve">für die Patienten </w:t>
      </w:r>
      <w:r w:rsidR="00A9189B" w:rsidRPr="009A6917">
        <w:rPr>
          <w:rStyle w:val="ZwischenberschriftZchn"/>
          <w:sz w:val="20"/>
          <w:szCs w:val="20"/>
        </w:rPr>
        <w:t>bietet</w:t>
      </w:r>
      <w:r w:rsidR="00A9189B">
        <w:rPr>
          <w:rStyle w:val="ZwischenberschriftZchn"/>
          <w:sz w:val="20"/>
          <w:szCs w:val="20"/>
        </w:rPr>
        <w:t>.</w:t>
      </w:r>
      <w:r w:rsidR="00A9189B" w:rsidRPr="009A6917">
        <w:rPr>
          <w:rStyle w:val="ZwischenberschriftZchn"/>
          <w:sz w:val="20"/>
          <w:szCs w:val="20"/>
        </w:rPr>
        <w:t>“ erklärt Prof. Kribben.</w:t>
      </w:r>
      <w:r w:rsidR="00DE0672">
        <w:rPr>
          <w:rStyle w:val="ZwischenberschriftZchn"/>
          <w:sz w:val="20"/>
          <w:szCs w:val="20"/>
        </w:rPr>
        <w:t xml:space="preserve"> Die </w:t>
      </w:r>
      <w:r w:rsidR="00DE0672" w:rsidRPr="009A6917">
        <w:rPr>
          <w:rStyle w:val="ZwischenberschriftZchn"/>
          <w:sz w:val="20"/>
          <w:szCs w:val="20"/>
        </w:rPr>
        <w:t>Impfung kann der Haus- oder Facharzt (Nephrologe) durchführen</w:t>
      </w:r>
      <w:r w:rsidR="00DE0672">
        <w:rPr>
          <w:rStyle w:val="ZwischenberschriftZchn"/>
          <w:sz w:val="20"/>
          <w:szCs w:val="20"/>
        </w:rPr>
        <w:t>.</w:t>
      </w:r>
      <w:r w:rsidR="00DE0672" w:rsidRPr="009A6917">
        <w:rPr>
          <w:rStyle w:val="ZwischenberschriftZchn"/>
          <w:sz w:val="20"/>
          <w:szCs w:val="20"/>
        </w:rPr>
        <w:t xml:space="preserve"> </w:t>
      </w:r>
      <w:r w:rsidR="00DE0672">
        <w:rPr>
          <w:rStyle w:val="ZwischenberschriftZchn"/>
          <w:sz w:val="20"/>
          <w:szCs w:val="20"/>
        </w:rPr>
        <w:t>D</w:t>
      </w:r>
      <w:r w:rsidR="00DE0672" w:rsidRPr="009A6917">
        <w:rPr>
          <w:rStyle w:val="ZwischenberschriftZchn"/>
          <w:sz w:val="20"/>
          <w:szCs w:val="20"/>
        </w:rPr>
        <w:t>er beste Zeitpunkt dafür ist Oktober oder November</w:t>
      </w:r>
      <w:r w:rsidR="00DE0672">
        <w:rPr>
          <w:rStyle w:val="ZwischenberschriftZchn"/>
          <w:sz w:val="20"/>
          <w:szCs w:val="20"/>
        </w:rPr>
        <w:t>.</w:t>
      </w:r>
      <w:r w:rsidR="00DE0672" w:rsidRPr="00A9189B">
        <w:rPr>
          <w:rStyle w:val="ZwischenberschriftZchn"/>
          <w:sz w:val="20"/>
          <w:szCs w:val="20"/>
        </w:rPr>
        <w:t xml:space="preserve"> </w:t>
      </w:r>
      <w:r w:rsidR="00DE0672">
        <w:rPr>
          <w:rStyle w:val="ZwischenberschriftZchn"/>
          <w:sz w:val="20"/>
          <w:szCs w:val="20"/>
        </w:rPr>
        <w:t>Die Ko</w:t>
      </w:r>
      <w:r w:rsidR="00DE0672" w:rsidRPr="009A6917">
        <w:rPr>
          <w:rStyle w:val="ZwischenberschriftZchn"/>
          <w:sz w:val="20"/>
          <w:szCs w:val="20"/>
        </w:rPr>
        <w:t>sten werden von den Krankenkassen übernommen</w:t>
      </w:r>
      <w:r w:rsidR="00DE0672">
        <w:rPr>
          <w:rStyle w:val="ZwischenberschriftZchn"/>
          <w:sz w:val="20"/>
          <w:szCs w:val="20"/>
        </w:rPr>
        <w:t>.</w:t>
      </w:r>
      <w:r w:rsidR="00DE0672" w:rsidRPr="009A6917">
        <w:rPr>
          <w:rStyle w:val="ZwischenberschriftZchn"/>
          <w:sz w:val="20"/>
          <w:szCs w:val="20"/>
        </w:rPr>
        <w:t xml:space="preserve"> </w:t>
      </w:r>
    </w:p>
    <w:p w14:paraId="5B16CDE0" w14:textId="77777777" w:rsidR="009A6917" w:rsidRPr="009A6917" w:rsidRDefault="009A6917" w:rsidP="009A6917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16"/>
          <w:szCs w:val="16"/>
        </w:rPr>
      </w:pPr>
    </w:p>
    <w:p w14:paraId="14E4F0A8" w14:textId="77777777" w:rsidR="00DE0672" w:rsidRPr="004D6BBB" w:rsidRDefault="009A6917" w:rsidP="00DE0672">
      <w:pPr>
        <w:pStyle w:val="Zwischenberschrift"/>
        <w:tabs>
          <w:tab w:val="left" w:pos="6804"/>
        </w:tabs>
        <w:spacing w:before="240" w:after="0" w:line="360" w:lineRule="auto"/>
        <w:rPr>
          <w:rStyle w:val="ZwischenberschriftZchn"/>
          <w:rFonts w:cs="Arial"/>
          <w:sz w:val="20"/>
          <w:szCs w:val="20"/>
        </w:rPr>
      </w:pPr>
      <w:r w:rsidRPr="008B7803">
        <w:rPr>
          <w:rStyle w:val="ZwischenberschriftZchn"/>
          <w:rFonts w:cs="Arial"/>
          <w:sz w:val="20"/>
          <w:szCs w:val="20"/>
        </w:rPr>
        <w:t xml:space="preserve">Mit der Kampagne „Grippe? Impfung!“ ruft die Deutsche Gesellschaft für Nephrologie (DGfN) </w:t>
      </w:r>
      <w:r w:rsidR="00A9189B" w:rsidRPr="004D7C4A">
        <w:rPr>
          <w:rStyle w:val="ZwischenberschriftZchn"/>
          <w:rFonts w:cs="Arial"/>
          <w:sz w:val="20"/>
          <w:szCs w:val="20"/>
        </w:rPr>
        <w:t xml:space="preserve">gemeinsam </w:t>
      </w:r>
      <w:r w:rsidRPr="00E5688C">
        <w:rPr>
          <w:rStyle w:val="ZwischenberschriftZchn"/>
          <w:rFonts w:cs="Arial"/>
          <w:sz w:val="20"/>
          <w:szCs w:val="20"/>
        </w:rPr>
        <w:t>mit dem Bundesverband Niere e.V., der Deutschen Nierenstiftung (DNS), dem KfH Kuratorium für Dialy</w:t>
      </w:r>
      <w:r w:rsidR="004D6BBB">
        <w:rPr>
          <w:rStyle w:val="ZwischenberschriftZchn"/>
          <w:rFonts w:cs="Arial"/>
          <w:sz w:val="20"/>
          <w:szCs w:val="20"/>
        </w:rPr>
        <w:t>se und Nierentransplantation e.</w:t>
      </w:r>
      <w:r w:rsidRPr="00E5688C">
        <w:rPr>
          <w:rStyle w:val="ZwischenberschriftZchn"/>
          <w:rFonts w:cs="Arial"/>
          <w:sz w:val="20"/>
          <w:szCs w:val="20"/>
        </w:rPr>
        <w:t>V., der gemeinnützigen Stiftung Patienten-Heimversorgung (PHV) und dem Verband Deutsche Nierenzentren (DN) e.V. dazu auf, die Grippeimpfung</w:t>
      </w:r>
      <w:r w:rsidR="00A9189B" w:rsidRPr="00E5688C">
        <w:rPr>
          <w:rStyle w:val="ZwischenberschriftZchn"/>
          <w:rFonts w:cs="Arial"/>
          <w:sz w:val="20"/>
          <w:szCs w:val="20"/>
        </w:rPr>
        <w:t xml:space="preserve"> jetzt</w:t>
      </w:r>
      <w:r w:rsidRPr="00E5688C">
        <w:rPr>
          <w:rStyle w:val="ZwischenberschriftZchn"/>
          <w:rFonts w:cs="Arial"/>
          <w:sz w:val="20"/>
          <w:szCs w:val="20"/>
        </w:rPr>
        <w:t xml:space="preserve"> im Herbst wahrzunehmen</w:t>
      </w:r>
      <w:r w:rsidR="00DE0672" w:rsidRPr="00E5688C">
        <w:rPr>
          <w:rStyle w:val="ZwischenberschriftZchn"/>
          <w:rFonts w:cs="Arial"/>
          <w:sz w:val="20"/>
          <w:szCs w:val="20"/>
        </w:rPr>
        <w:t xml:space="preserve">. Die Aufklärungskampagne wird mit Plakaten und Flyern begleitet, die bei vielen Nephrologen ausliegen. Das Kampagnenmotiv zeigt eine 52-jährige, „echte“ Dialysepatientin unter einem Regenschirm. Sie steht zwar im Regen, ist dabei aber gut gelaunt, beschirmt und geschützt – auch dank der Grippeimpfung, zu der Regina E. andere Patienten mit chronischer Nierenerkrankung aufruft </w:t>
      </w:r>
      <w:r w:rsidR="00DE0672" w:rsidRPr="00F94EC4">
        <w:rPr>
          <w:rStyle w:val="ZwischenberschriftZchn"/>
          <w:rFonts w:cs="Arial"/>
          <w:sz w:val="20"/>
          <w:szCs w:val="20"/>
        </w:rPr>
        <w:t>(siehe Begleittext).</w:t>
      </w:r>
    </w:p>
    <w:p w14:paraId="2DF10E30" w14:textId="77777777" w:rsidR="00684940" w:rsidRDefault="00684940" w:rsidP="00157EDA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b/>
          <w:sz w:val="16"/>
          <w:szCs w:val="16"/>
        </w:rPr>
      </w:pPr>
    </w:p>
    <w:p w14:paraId="13BA00E9" w14:textId="77777777" w:rsidR="00DE0672" w:rsidRPr="004D6BBB" w:rsidRDefault="00DE0672" w:rsidP="004D6BBB"/>
    <w:p w14:paraId="61C1AA55" w14:textId="77777777" w:rsidR="00157EDA" w:rsidRPr="007630A6" w:rsidRDefault="00157EDA" w:rsidP="00157EDA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b/>
          <w:sz w:val="16"/>
          <w:szCs w:val="16"/>
        </w:rPr>
      </w:pPr>
      <w:r w:rsidRPr="007630A6">
        <w:rPr>
          <w:rStyle w:val="ZwischenberschriftZchn"/>
          <w:b/>
          <w:sz w:val="16"/>
          <w:szCs w:val="16"/>
        </w:rPr>
        <w:t>Literatur</w:t>
      </w:r>
    </w:p>
    <w:p w14:paraId="5DB067DA" w14:textId="77777777" w:rsidR="00D65615" w:rsidRPr="005B7112" w:rsidRDefault="00D65615" w:rsidP="00157EDA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16"/>
          <w:szCs w:val="16"/>
        </w:rPr>
      </w:pPr>
      <w:r w:rsidRPr="005B7112">
        <w:rPr>
          <w:rStyle w:val="ZwischenberschriftZchn"/>
          <w:sz w:val="16"/>
          <w:szCs w:val="16"/>
        </w:rPr>
        <w:t xml:space="preserve">[1] </w:t>
      </w:r>
      <w:hyperlink r:id="rId7" w:history="1">
        <w:r w:rsidRPr="005B7112">
          <w:rPr>
            <w:rStyle w:val="Hyperlink"/>
            <w:sz w:val="16"/>
            <w:szCs w:val="16"/>
          </w:rPr>
          <w:t>https://www.rki.de/SharedDocs/FAQ/Influenza/FAQ_Liste.html</w:t>
        </w:r>
      </w:hyperlink>
      <w:r w:rsidRPr="005B7112">
        <w:rPr>
          <w:rStyle w:val="ZwischenberschriftZchn"/>
          <w:sz w:val="16"/>
          <w:szCs w:val="16"/>
        </w:rPr>
        <w:t xml:space="preserve"> </w:t>
      </w:r>
    </w:p>
    <w:p w14:paraId="538D0264" w14:textId="77777777" w:rsidR="009A6917" w:rsidRPr="005B7112" w:rsidRDefault="00D65615" w:rsidP="00157EDA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16"/>
          <w:szCs w:val="16"/>
        </w:rPr>
      </w:pPr>
      <w:r w:rsidRPr="005B7112">
        <w:rPr>
          <w:rStyle w:val="ZwischenberschriftZchn"/>
          <w:sz w:val="16"/>
          <w:szCs w:val="16"/>
        </w:rPr>
        <w:t xml:space="preserve">[2] </w:t>
      </w:r>
      <w:r w:rsidR="009A6917" w:rsidRPr="005B7112">
        <w:rPr>
          <w:rStyle w:val="ZwischenberschriftZchn"/>
          <w:sz w:val="16"/>
          <w:szCs w:val="16"/>
        </w:rPr>
        <w:t>Influenza Wochenbericht Kalenderwoche 14/2018, AGI-Studiengruppe, Robert-Koch Institut. https:/ / influenza.rki.de/ Wochenberichte.aspx</w:t>
      </w:r>
    </w:p>
    <w:p w14:paraId="63A19B41" w14:textId="77777777" w:rsidR="00301CE6" w:rsidRPr="005B7112" w:rsidRDefault="00301CE6" w:rsidP="00157EDA">
      <w:pPr>
        <w:spacing w:before="0" w:after="0" w:line="360" w:lineRule="auto"/>
        <w:rPr>
          <w:sz w:val="16"/>
          <w:szCs w:val="16"/>
          <w:lang w:val="en-US"/>
        </w:rPr>
      </w:pPr>
      <w:r w:rsidRPr="005B7112">
        <w:rPr>
          <w:sz w:val="16"/>
          <w:szCs w:val="16"/>
          <w:lang w:val="en-US"/>
        </w:rPr>
        <w:t>[3]</w:t>
      </w:r>
      <w:r w:rsidR="005B7112" w:rsidRPr="005B7112">
        <w:rPr>
          <w:sz w:val="16"/>
          <w:szCs w:val="16"/>
          <w:lang w:val="en-US"/>
        </w:rPr>
        <w:t xml:space="preserve"> Marcello Tonelli et al. Comparison of the Complexity of Patients Seen by Different Medical Subspecialists in a Universal Health Care System. JAMA Netw Open. 2018;1(7):e184852. doi:10.1001/jamanetworkopen.2018.485</w:t>
      </w:r>
    </w:p>
    <w:p w14:paraId="49CE0027" w14:textId="77777777" w:rsidR="00301CE6" w:rsidRPr="005B7112" w:rsidRDefault="00301CE6" w:rsidP="00157EDA">
      <w:pPr>
        <w:spacing w:before="0" w:after="0" w:line="360" w:lineRule="auto"/>
        <w:rPr>
          <w:sz w:val="16"/>
          <w:szCs w:val="16"/>
        </w:rPr>
      </w:pPr>
      <w:r w:rsidRPr="005B7112">
        <w:rPr>
          <w:sz w:val="16"/>
          <w:szCs w:val="16"/>
          <w:lang w:val="en-US"/>
        </w:rPr>
        <w:t xml:space="preserve">[4] Principi N, Esposito S; ESCMID Vaccine Study Group. Influenza vaccination in patients with end-stage renal disease. </w:t>
      </w:r>
      <w:r w:rsidRPr="005B7112">
        <w:rPr>
          <w:sz w:val="16"/>
          <w:szCs w:val="16"/>
        </w:rPr>
        <w:t>Expert Opin Drug Saf 2015; 14 (8): 1249-58</w:t>
      </w:r>
    </w:p>
    <w:p w14:paraId="7EE8B573" w14:textId="77777777" w:rsidR="00157EDA" w:rsidRDefault="00157EDA" w:rsidP="00157EDA">
      <w:pPr>
        <w:spacing w:before="0" w:after="0" w:line="360" w:lineRule="auto"/>
        <w:rPr>
          <w:rStyle w:val="ZwischenberschriftZchn"/>
          <w:sz w:val="20"/>
          <w:szCs w:val="20"/>
        </w:rPr>
      </w:pPr>
    </w:p>
    <w:p w14:paraId="40860273" w14:textId="77777777" w:rsidR="00157EDA" w:rsidRDefault="00157EDA" w:rsidP="00157EDA">
      <w:pPr>
        <w:spacing w:before="0" w:after="0" w:line="360" w:lineRule="auto"/>
        <w:rPr>
          <w:rStyle w:val="ZwischenberschriftZchn"/>
          <w:sz w:val="20"/>
          <w:szCs w:val="20"/>
        </w:rPr>
      </w:pPr>
    </w:p>
    <w:p w14:paraId="6BD4709A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Pressekontakt</w:t>
      </w:r>
    </w:p>
    <w:p w14:paraId="4FF0C772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Dr. Bettina Albers c/o albersconcept</w:t>
      </w:r>
    </w:p>
    <w:p w14:paraId="632031DC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Jakobstraße 38</w:t>
      </w:r>
    </w:p>
    <w:p w14:paraId="6525AFC5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99423 Weimar</w:t>
      </w:r>
    </w:p>
    <w:p w14:paraId="71D4F327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Pressestelle der Deutschen Gesellschaft für Nephrologie</w:t>
      </w:r>
    </w:p>
    <w:p w14:paraId="1181102A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Tel.: +49 (0)36 43 77 64 23</w:t>
      </w:r>
    </w:p>
    <w:p w14:paraId="1F55CB70" w14:textId="77777777" w:rsidR="00A85481" w:rsidRPr="00A85481" w:rsidRDefault="00A85481" w:rsidP="00A85481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r w:rsidRPr="00A85481">
        <w:rPr>
          <w:rStyle w:val="ZwischenberschriftZchn"/>
          <w:sz w:val="20"/>
          <w:szCs w:val="20"/>
        </w:rPr>
        <w:t>Mobil: +49 (0)174 2165629</w:t>
      </w:r>
    </w:p>
    <w:p w14:paraId="396A59A9" w14:textId="77777777" w:rsidR="00C14974" w:rsidRDefault="0096576A" w:rsidP="005B7112">
      <w:pPr>
        <w:pStyle w:val="Zwischenberschrift"/>
        <w:tabs>
          <w:tab w:val="left" w:pos="6804"/>
        </w:tabs>
        <w:spacing w:before="0" w:after="0" w:line="360" w:lineRule="auto"/>
        <w:rPr>
          <w:rStyle w:val="ZwischenberschriftZchn"/>
          <w:sz w:val="20"/>
          <w:szCs w:val="20"/>
        </w:rPr>
      </w:pPr>
      <w:hyperlink r:id="rId8" w:history="1">
        <w:r w:rsidR="00902AC0" w:rsidRPr="0068704F">
          <w:rPr>
            <w:rStyle w:val="Hyperlink"/>
            <w:sz w:val="20"/>
            <w:szCs w:val="20"/>
          </w:rPr>
          <w:t>presse@dgfn.eu</w:t>
        </w:r>
      </w:hyperlink>
    </w:p>
    <w:sectPr w:rsidR="00C14974" w:rsidSect="00154DAD">
      <w:footerReference w:type="default" r:id="rId9"/>
      <w:headerReference w:type="first" r:id="rId10"/>
      <w:footerReference w:type="first" r:id="rId11"/>
      <w:pgSz w:w="11906" w:h="16838" w:code="9"/>
      <w:pgMar w:top="1701" w:right="3684" w:bottom="1134" w:left="1418" w:header="1701" w:footer="442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E0F565" w16cid:durableId="212B2CB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835D8" w14:textId="77777777" w:rsidR="00556D23" w:rsidRDefault="00556D23">
      <w:r>
        <w:separator/>
      </w:r>
    </w:p>
  </w:endnote>
  <w:endnote w:type="continuationSeparator" w:id="0">
    <w:p w14:paraId="65C18D90" w14:textId="77777777" w:rsidR="00556D23" w:rsidRDefault="0055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2AB7E" w14:textId="77777777" w:rsidR="00684940" w:rsidRPr="00EA5C98" w:rsidRDefault="00684940" w:rsidP="00C03794">
    <w:pPr>
      <w:pStyle w:val="Fuzeile"/>
      <w:jc w:val="right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FD37C" w14:textId="77777777" w:rsidR="00684940" w:rsidRPr="00EA5C98" w:rsidRDefault="00684940" w:rsidP="005C1CCE">
    <w:pPr>
      <w:pStyle w:val="Fuzeile"/>
      <w:jc w:val="center"/>
      <w:rPr>
        <w:rFonts w:cs="Arial"/>
      </w:rPr>
    </w:pPr>
    <w:r>
      <w:rPr>
        <w:noProof/>
        <w:lang w:eastAsia="de-DE"/>
      </w:rPr>
      <w:drawing>
        <wp:anchor distT="0" distB="0" distL="114300" distR="114300" simplePos="0" relativeHeight="251665920" behindDoc="1" locked="0" layoutInCell="1" allowOverlap="1" wp14:anchorId="128FC8BB" wp14:editId="311478B7">
          <wp:simplePos x="0" y="0"/>
          <wp:positionH relativeFrom="column">
            <wp:posOffset>4679950</wp:posOffset>
          </wp:positionH>
          <wp:positionV relativeFrom="paragraph">
            <wp:posOffset>-3641563</wp:posOffset>
          </wp:positionV>
          <wp:extent cx="701749" cy="4457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v-nie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749" cy="44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7967C298" wp14:editId="1CA13150">
          <wp:simplePos x="0" y="0"/>
          <wp:positionH relativeFrom="column">
            <wp:posOffset>4634230</wp:posOffset>
          </wp:positionH>
          <wp:positionV relativeFrom="paragraph">
            <wp:posOffset>-821788</wp:posOffset>
          </wp:positionV>
          <wp:extent cx="910590" cy="469265"/>
          <wp:effectExtent l="0" t="0" r="3810" b="6985"/>
          <wp:wrapNone/>
          <wp:docPr id="34" name="Bild 34" descr="DN-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N-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6EED99B5" wp14:editId="2C2EB82E">
          <wp:simplePos x="0" y="0"/>
          <wp:positionH relativeFrom="column">
            <wp:posOffset>4634230</wp:posOffset>
          </wp:positionH>
          <wp:positionV relativeFrom="paragraph">
            <wp:posOffset>-1484433</wp:posOffset>
          </wp:positionV>
          <wp:extent cx="1438275" cy="414655"/>
          <wp:effectExtent l="0" t="0" r="9525" b="4445"/>
          <wp:wrapNone/>
          <wp:docPr id="33" name="Bild 33" descr="logo%20PH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logo%20PH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75C8744" wp14:editId="53BE0B47">
          <wp:simplePos x="0" y="0"/>
          <wp:positionH relativeFrom="column">
            <wp:posOffset>4634230</wp:posOffset>
          </wp:positionH>
          <wp:positionV relativeFrom="paragraph">
            <wp:posOffset>-2057838</wp:posOffset>
          </wp:positionV>
          <wp:extent cx="1530985" cy="344170"/>
          <wp:effectExtent l="0" t="0" r="0" b="0"/>
          <wp:wrapNone/>
          <wp:docPr id="35" name="Bild 35" descr="Logo_KfH 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KfH 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3CC378E3" wp14:editId="32016AFE">
          <wp:simplePos x="0" y="0"/>
          <wp:positionH relativeFrom="column">
            <wp:posOffset>4638675</wp:posOffset>
          </wp:positionH>
          <wp:positionV relativeFrom="paragraph">
            <wp:posOffset>-3014148</wp:posOffset>
          </wp:positionV>
          <wp:extent cx="1164590" cy="579755"/>
          <wp:effectExtent l="0" t="0" r="0" b="0"/>
          <wp:wrapNone/>
          <wp:docPr id="4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gfn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4497">
      <w:rPr>
        <w:rFonts w:cs="Arial"/>
      </w:rPr>
      <w:t xml:space="preserve"> </w:t>
    </w:r>
    <w:r>
      <w:rPr>
        <w:rFonts w:cs="Arial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CD9B4" w14:textId="77777777" w:rsidR="00556D23" w:rsidRDefault="00556D23">
      <w:r>
        <w:separator/>
      </w:r>
    </w:p>
  </w:footnote>
  <w:footnote w:type="continuationSeparator" w:id="0">
    <w:p w14:paraId="56C5DFB8" w14:textId="77777777" w:rsidR="00556D23" w:rsidRDefault="00556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A2B3D" w14:textId="77777777" w:rsidR="00684940" w:rsidRDefault="0068494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01B76482" wp14:editId="73977EA7">
          <wp:simplePos x="0" y="0"/>
          <wp:positionH relativeFrom="column">
            <wp:posOffset>4642485</wp:posOffset>
          </wp:positionH>
          <wp:positionV relativeFrom="paragraph">
            <wp:posOffset>4122420</wp:posOffset>
          </wp:positionV>
          <wp:extent cx="1323340" cy="387985"/>
          <wp:effectExtent l="0" t="0" r="0" b="5715"/>
          <wp:wrapNone/>
          <wp:docPr id="32" name="Bild 32" descr="dgf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gfn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780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5E2CC0D" wp14:editId="38BAD12F">
              <wp:simplePos x="0" y="0"/>
              <wp:positionH relativeFrom="column">
                <wp:posOffset>4519295</wp:posOffset>
              </wp:positionH>
              <wp:positionV relativeFrom="paragraph">
                <wp:posOffset>3579495</wp:posOffset>
              </wp:positionV>
              <wp:extent cx="1341120" cy="472440"/>
              <wp:effectExtent l="0" t="0" r="0" b="381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25388" w14:textId="77777777" w:rsidR="00684940" w:rsidRPr="00562924" w:rsidRDefault="00684940">
                          <w:pPr>
                            <w:rPr>
                              <w:sz w:val="16"/>
                            </w:rPr>
                          </w:pPr>
                          <w:r w:rsidRPr="00562924">
                            <w:rPr>
                              <w:sz w:val="16"/>
                            </w:rPr>
                            <w:t>Eine Kooperation von: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E2CC0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55.85pt;margin-top:281.85pt;width:105.6pt;height:37.2pt;z-index:-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" filled="f" stroked="f" strokecolor="white">
              <v:textbox style="mso-fit-shape-to-text:t">
                <w:txbxContent>
                  <w:p w14:paraId="7B725388" w14:textId="77777777" w:rsidR="00684940" w:rsidRPr="00562924" w:rsidRDefault="00684940">
                    <w:pPr>
                      <w:rPr>
                        <w:sz w:val="16"/>
                      </w:rPr>
                    </w:pPr>
                    <w:r w:rsidRPr="00562924">
                      <w:rPr>
                        <w:sz w:val="16"/>
                      </w:rPr>
                      <w:t>Eine Kooperation von:</w:t>
                    </w:r>
                  </w:p>
                </w:txbxContent>
              </v:textbox>
            </v:shape>
          </w:pict>
        </mc:Fallback>
      </mc:AlternateContent>
    </w:r>
    <w:r w:rsidR="008B780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1F7D655" wp14:editId="4BE6680D">
              <wp:simplePos x="0" y="0"/>
              <wp:positionH relativeFrom="column">
                <wp:posOffset>4521200</wp:posOffset>
              </wp:positionH>
              <wp:positionV relativeFrom="paragraph">
                <wp:posOffset>4652010</wp:posOffset>
              </wp:positionV>
              <wp:extent cx="1341120" cy="488950"/>
              <wp:effectExtent l="0" t="0" r="0" b="635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82CA8" w14:textId="77777777" w:rsidR="00684940" w:rsidRPr="00562924" w:rsidRDefault="00684940" w:rsidP="009A691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Unterstützt durch</w:t>
                          </w:r>
                          <w:r w:rsidRPr="00562924">
                            <w:rPr>
                              <w:sz w:val="16"/>
                            </w:rPr>
                            <w:t>:</w:t>
                          </w:r>
                          <w:r w:rsidRPr="007E7422">
                            <w:rPr>
                              <w:rFonts w:ascii="Times New Roman" w:eastAsia="Times New Roman" w:hAnsi="Times New Roman"/>
                              <w:snapToGrid w:val="0"/>
                              <w:color w:val="000000"/>
                              <w:w w:val="0"/>
                              <w:sz w:val="0"/>
                              <w:szCs w:val="0"/>
                              <w:u w:color="000000"/>
                              <w:bdr w:val="none" w:sz="0" w:space="0" w:color="000000"/>
                              <w:shd w:val="clear" w:color="000000" w:fill="00000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F7D655" id="_x0000_s1027" type="#_x0000_t202" style="position:absolute;margin-left:356pt;margin-top:366.3pt;width:105.6pt;height:38.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" filled="f" stroked="f" strokecolor="white">
              <v:textbox>
                <w:txbxContent>
                  <w:p w14:paraId="2CE82CA8" w14:textId="77777777" w:rsidR="00684940" w:rsidRPr="00562924" w:rsidRDefault="00684940" w:rsidP="009A691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Unterstützt durch</w:t>
                    </w:r>
                    <w:r w:rsidRPr="00562924">
                      <w:rPr>
                        <w:sz w:val="16"/>
                      </w:rPr>
                      <w:t>:</w:t>
                    </w:r>
                    <w:r w:rsidRPr="007E7422">
                      <w:rPr>
                        <w:rFonts w:ascii="Times New Roman" w:eastAsia="Times New Roman" w:hAnsi="Times New Roman"/>
                        <w:snapToGrid w:val="0"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944" behindDoc="1" locked="0" layoutInCell="1" allowOverlap="1" wp14:anchorId="61328739" wp14:editId="6A7A8101">
          <wp:simplePos x="0" y="0"/>
          <wp:positionH relativeFrom="column">
            <wp:posOffset>2405284</wp:posOffset>
          </wp:positionH>
          <wp:positionV relativeFrom="paragraph">
            <wp:posOffset>-701926</wp:posOffset>
          </wp:positionV>
          <wp:extent cx="4284416" cy="703358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tmark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4416" cy="7033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7803">
      <w:rPr>
        <w:noProof/>
        <w:lang w:eastAsia="de-DE"/>
      </w:rPr>
      <mc:AlternateContent>
        <mc:Choice Requires="wps">
          <w:drawing>
            <wp:anchor distT="0" distB="0" distL="114299" distR="114299" simplePos="0" relativeHeight="251659776" behindDoc="0" locked="0" layoutInCell="1" allowOverlap="1" wp14:anchorId="78B3E165" wp14:editId="27DADE52">
              <wp:simplePos x="0" y="0"/>
              <wp:positionH relativeFrom="column">
                <wp:posOffset>4500879</wp:posOffset>
              </wp:positionH>
              <wp:positionV relativeFrom="paragraph">
                <wp:posOffset>-508635</wp:posOffset>
              </wp:positionV>
              <wp:extent cx="0" cy="9589135"/>
              <wp:effectExtent l="0" t="0" r="19050" b="12065"/>
              <wp:wrapNone/>
              <wp:docPr id="2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89135"/>
                      </a:xfrm>
                      <a:prstGeom prst="straightConnector1">
                        <a:avLst/>
                      </a:prstGeom>
                      <a:noFill/>
                      <a:ln w="3175" cap="rnd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F77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0" o:spid="_x0000_s1026" type="#_x0000_t32" style="position:absolute;margin-left:354.4pt;margin-top:-40.05pt;width:0;height:755.05pt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" strokeweight=".25pt">
              <v:stroke dashstyle="1 1" endcap="round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C1B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93DA2"/>
    <w:multiLevelType w:val="multilevel"/>
    <w:tmpl w:val="34ECB7C0"/>
    <w:lvl w:ilvl="0">
      <w:start w:val="1"/>
      <w:numFmt w:val="decimal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567"/>
      </w:pPr>
      <w:rPr>
        <w:rFonts w:hint="default"/>
      </w:rPr>
    </w:lvl>
  </w:abstractNum>
  <w:abstractNum w:abstractNumId="2" w15:restartNumberingAfterBreak="0">
    <w:nsid w:val="0FBA0C27"/>
    <w:multiLevelType w:val="multilevel"/>
    <w:tmpl w:val="11369B78"/>
    <w:lvl w:ilvl="0">
      <w:start w:val="1"/>
      <w:numFmt w:val="decimal"/>
      <w:lvlText w:val="%1"/>
      <w:lvlJc w:val="right"/>
      <w:pPr>
        <w:tabs>
          <w:tab w:val="num" w:pos="567"/>
        </w:tabs>
        <w:ind w:left="567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781567A"/>
    <w:multiLevelType w:val="hybridMultilevel"/>
    <w:tmpl w:val="AE30EC26"/>
    <w:lvl w:ilvl="0" w:tplc="FF0868D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85084"/>
    <w:multiLevelType w:val="multilevel"/>
    <w:tmpl w:val="6B04F29A"/>
    <w:lvl w:ilvl="0">
      <w:start w:val="1"/>
      <w:numFmt w:val="decimal"/>
      <w:pStyle w:val="Num123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5"/>
        </w:tabs>
        <w:ind w:left="1435" w:hanging="35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792"/>
        </w:tabs>
        <w:ind w:left="1792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75"/>
        </w:tabs>
        <w:ind w:left="2875" w:hanging="35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55"/>
        </w:tabs>
        <w:ind w:left="3255" w:hanging="375"/>
      </w:pPr>
      <w:rPr>
        <w:rFonts w:hint="default"/>
      </w:rPr>
    </w:lvl>
  </w:abstractNum>
  <w:abstractNum w:abstractNumId="5" w15:restartNumberingAfterBreak="0">
    <w:nsid w:val="1C8B2D41"/>
    <w:multiLevelType w:val="multilevel"/>
    <w:tmpl w:val="BCAA713E"/>
    <w:lvl w:ilvl="0">
      <w:start w:val="1"/>
      <w:numFmt w:val="decimal"/>
      <w:lvlText w:val="%1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227"/>
        </w:tabs>
        <w:ind w:left="227" w:hanging="227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3">
      <w:start w:val="1"/>
      <w:numFmt w:val="decimal"/>
      <w:lvlText w:val="%1.%2.%3.%4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4">
      <w:start w:val="1"/>
      <w:numFmt w:val="decimal"/>
      <w:lvlText w:val="%1.%2.%3.%4.%5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5">
      <w:start w:val="1"/>
      <w:numFmt w:val="decimal"/>
      <w:lvlText w:val="%1.%2.%3.%4.%5.%6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0"/>
        </w:tabs>
        <w:ind w:left="0" w:hanging="227"/>
      </w:pPr>
      <w:rPr>
        <w:rFonts w:hint="default"/>
      </w:rPr>
    </w:lvl>
  </w:abstractNum>
  <w:abstractNum w:abstractNumId="6" w15:restartNumberingAfterBreak="0">
    <w:nsid w:val="24587456"/>
    <w:multiLevelType w:val="multilevel"/>
    <w:tmpl w:val="1AD604AE"/>
    <w:lvl w:ilvl="0">
      <w:start w:val="1"/>
      <w:numFmt w:val="decimal"/>
      <w:lvlText w:val="%1"/>
      <w:lvlJc w:val="right"/>
      <w:pPr>
        <w:tabs>
          <w:tab w:val="num" w:pos="567"/>
        </w:tabs>
        <w:ind w:left="567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C917FCF"/>
    <w:multiLevelType w:val="multilevel"/>
    <w:tmpl w:val="9034B410"/>
    <w:lvl w:ilvl="0">
      <w:start w:val="1"/>
      <w:numFmt w:val="bullet"/>
      <w:pStyle w:val="Num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680"/>
        </w:tabs>
        <w:ind w:left="680" w:hanging="17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17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021"/>
        </w:tabs>
        <w:ind w:left="1021" w:hanging="17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191"/>
        </w:tabs>
        <w:ind w:left="1191" w:hanging="17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361"/>
        </w:tabs>
        <w:ind w:left="1361" w:hanging="17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1531"/>
        </w:tabs>
        <w:ind w:left="1531" w:hanging="17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6687E17"/>
    <w:multiLevelType w:val="multilevel"/>
    <w:tmpl w:val="93465B8C"/>
    <w:lvl w:ilvl="0">
      <w:start w:val="1"/>
      <w:numFmt w:val="decimal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3">
      <w:start w:val="1"/>
      <w:numFmt w:val="decimal"/>
      <w:lvlText w:val="%1.%2.%3.%4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4">
      <w:start w:val="1"/>
      <w:numFmt w:val="decimal"/>
      <w:lvlText w:val="%1.%2.%3.%4.%5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5">
      <w:start w:val="1"/>
      <w:numFmt w:val="decimal"/>
      <w:lvlText w:val="%1.%2.%3.%4.%5.%6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0"/>
        </w:tabs>
        <w:ind w:left="0" w:hanging="227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0"/>
        </w:tabs>
        <w:ind w:left="0" w:hanging="227"/>
      </w:pPr>
      <w:rPr>
        <w:rFonts w:hint="default"/>
      </w:rPr>
    </w:lvl>
  </w:abstractNum>
  <w:abstractNum w:abstractNumId="9" w15:restartNumberingAfterBreak="0">
    <w:nsid w:val="4BF0793A"/>
    <w:multiLevelType w:val="multilevel"/>
    <w:tmpl w:val="A1DAD204"/>
    <w:lvl w:ilvl="0">
      <w:start w:val="1"/>
      <w:numFmt w:val="bullet"/>
      <w:lvlText w:val="•"/>
      <w:lvlJc w:val="left"/>
      <w:pPr>
        <w:tabs>
          <w:tab w:val="num" w:pos="113"/>
        </w:tabs>
        <w:ind w:left="113" w:hanging="113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94151"/>
    <w:multiLevelType w:val="multilevel"/>
    <w:tmpl w:val="34C006D6"/>
    <w:lvl w:ilvl="0">
      <w:start w:val="1"/>
      <w:numFmt w:val="lowerLetter"/>
      <w:pStyle w:val="Numabc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67A270CC"/>
    <w:multiLevelType w:val="multilevel"/>
    <w:tmpl w:val="DDEC4C6A"/>
    <w:lvl w:ilvl="0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44011"/>
    <w:multiLevelType w:val="hybridMultilevel"/>
    <w:tmpl w:val="18FCF548"/>
    <w:lvl w:ilvl="0" w:tplc="4CD891E8">
      <w:start w:val="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color w:val="00006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5762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B8C21E0"/>
    <w:multiLevelType w:val="multilevel"/>
    <w:tmpl w:val="06CAF0C0"/>
    <w:lvl w:ilvl="0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13AF6"/>
    <w:multiLevelType w:val="multilevel"/>
    <w:tmpl w:val="4366F4B6"/>
    <w:lvl w:ilvl="0">
      <w:start w:val="1"/>
      <w:numFmt w:val="decimal"/>
      <w:lvlText w:val="%1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67"/>
        </w:tabs>
        <w:ind w:left="-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67"/>
        </w:tabs>
        <w:ind w:left="-567" w:hanging="567"/>
      </w:pPr>
      <w:rPr>
        <w:rFonts w:hint="default"/>
      </w:rPr>
    </w:lvl>
  </w:abstractNum>
  <w:abstractNum w:abstractNumId="16" w15:restartNumberingAfterBreak="0">
    <w:nsid w:val="79266A82"/>
    <w:multiLevelType w:val="multilevel"/>
    <w:tmpl w:val="67409E28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0" w:hanging="567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16"/>
  </w:num>
  <w:num w:numId="5">
    <w:abstractNumId w:val="2"/>
  </w:num>
  <w:num w:numId="6">
    <w:abstractNumId w:val="13"/>
  </w:num>
  <w:num w:numId="7">
    <w:abstractNumId w:val="6"/>
  </w:num>
  <w:num w:numId="8">
    <w:abstractNumId w:val="11"/>
  </w:num>
  <w:num w:numId="9">
    <w:abstractNumId w:val="14"/>
  </w:num>
  <w:num w:numId="10">
    <w:abstractNumId w:val="5"/>
  </w:num>
  <w:num w:numId="11">
    <w:abstractNumId w:val="8"/>
  </w:num>
  <w:num w:numId="12">
    <w:abstractNumId w:val="9"/>
  </w:num>
  <w:num w:numId="13">
    <w:abstractNumId w:val="3"/>
  </w:num>
  <w:num w:numId="14">
    <w:abstractNumId w:val="16"/>
  </w:num>
  <w:num w:numId="15">
    <w:abstractNumId w:val="1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4"/>
  </w:num>
  <w:num w:numId="23">
    <w:abstractNumId w:val="10"/>
  </w:num>
  <w:num w:numId="24">
    <w:abstractNumId w:val="7"/>
  </w:num>
  <w:num w:numId="25">
    <w:abstractNumId w:val="15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FF"/>
    <w:rsid w:val="00000294"/>
    <w:rsid w:val="00011341"/>
    <w:rsid w:val="00013177"/>
    <w:rsid w:val="0001698D"/>
    <w:rsid w:val="000256F4"/>
    <w:rsid w:val="00025E49"/>
    <w:rsid w:val="0003713A"/>
    <w:rsid w:val="0004039E"/>
    <w:rsid w:val="000547AF"/>
    <w:rsid w:val="000571C4"/>
    <w:rsid w:val="000779CC"/>
    <w:rsid w:val="000855AE"/>
    <w:rsid w:val="00085CCA"/>
    <w:rsid w:val="000927FF"/>
    <w:rsid w:val="000A2F04"/>
    <w:rsid w:val="000A30AE"/>
    <w:rsid w:val="000A5665"/>
    <w:rsid w:val="000B0C88"/>
    <w:rsid w:val="000B2346"/>
    <w:rsid w:val="000D7C3E"/>
    <w:rsid w:val="000F297E"/>
    <w:rsid w:val="000F2E0E"/>
    <w:rsid w:val="000F475D"/>
    <w:rsid w:val="000F78D7"/>
    <w:rsid w:val="001009F7"/>
    <w:rsid w:val="00105C10"/>
    <w:rsid w:val="00120501"/>
    <w:rsid w:val="001250CD"/>
    <w:rsid w:val="001264A7"/>
    <w:rsid w:val="00132CF8"/>
    <w:rsid w:val="00136863"/>
    <w:rsid w:val="00136F1D"/>
    <w:rsid w:val="001370C0"/>
    <w:rsid w:val="00147F6B"/>
    <w:rsid w:val="00154DAD"/>
    <w:rsid w:val="00157EDA"/>
    <w:rsid w:val="00170E89"/>
    <w:rsid w:val="00171971"/>
    <w:rsid w:val="00184E7D"/>
    <w:rsid w:val="00185507"/>
    <w:rsid w:val="00187F4D"/>
    <w:rsid w:val="00197B85"/>
    <w:rsid w:val="00197C4D"/>
    <w:rsid w:val="001A2FAC"/>
    <w:rsid w:val="001A5BAD"/>
    <w:rsid w:val="001C381D"/>
    <w:rsid w:val="001C6044"/>
    <w:rsid w:val="001C7C73"/>
    <w:rsid w:val="001D0A6A"/>
    <w:rsid w:val="001D0FD0"/>
    <w:rsid w:val="001D4BBC"/>
    <w:rsid w:val="001D5E62"/>
    <w:rsid w:val="001D5FCA"/>
    <w:rsid w:val="001E0948"/>
    <w:rsid w:val="001E366C"/>
    <w:rsid w:val="001E4B79"/>
    <w:rsid w:val="001F3F4B"/>
    <w:rsid w:val="001F4343"/>
    <w:rsid w:val="002047E9"/>
    <w:rsid w:val="002055B6"/>
    <w:rsid w:val="002078E8"/>
    <w:rsid w:val="002124B2"/>
    <w:rsid w:val="00217C3D"/>
    <w:rsid w:val="002418FE"/>
    <w:rsid w:val="00242980"/>
    <w:rsid w:val="002528BD"/>
    <w:rsid w:val="00253704"/>
    <w:rsid w:val="00272901"/>
    <w:rsid w:val="00280E4C"/>
    <w:rsid w:val="00281C26"/>
    <w:rsid w:val="002A75DB"/>
    <w:rsid w:val="002B2D92"/>
    <w:rsid w:val="002B339E"/>
    <w:rsid w:val="002D42B3"/>
    <w:rsid w:val="0030146F"/>
    <w:rsid w:val="00301CE6"/>
    <w:rsid w:val="00304E4A"/>
    <w:rsid w:val="0030642D"/>
    <w:rsid w:val="00307241"/>
    <w:rsid w:val="00313033"/>
    <w:rsid w:val="003225ED"/>
    <w:rsid w:val="0033214F"/>
    <w:rsid w:val="00335731"/>
    <w:rsid w:val="00337230"/>
    <w:rsid w:val="0034627E"/>
    <w:rsid w:val="003508BF"/>
    <w:rsid w:val="00352B7A"/>
    <w:rsid w:val="00355C6A"/>
    <w:rsid w:val="00362ECE"/>
    <w:rsid w:val="00364596"/>
    <w:rsid w:val="0038205D"/>
    <w:rsid w:val="0038281C"/>
    <w:rsid w:val="003906C0"/>
    <w:rsid w:val="003A1D59"/>
    <w:rsid w:val="003A34EA"/>
    <w:rsid w:val="003B0A79"/>
    <w:rsid w:val="003B6099"/>
    <w:rsid w:val="003C1AF9"/>
    <w:rsid w:val="003C1BA0"/>
    <w:rsid w:val="003C49F5"/>
    <w:rsid w:val="003E06E6"/>
    <w:rsid w:val="003E2300"/>
    <w:rsid w:val="003E7CC4"/>
    <w:rsid w:val="004007E6"/>
    <w:rsid w:val="004022F8"/>
    <w:rsid w:val="00405A39"/>
    <w:rsid w:val="0041191B"/>
    <w:rsid w:val="004125B7"/>
    <w:rsid w:val="0042339F"/>
    <w:rsid w:val="00425666"/>
    <w:rsid w:val="00427A30"/>
    <w:rsid w:val="00427AA2"/>
    <w:rsid w:val="004326F9"/>
    <w:rsid w:val="0044047B"/>
    <w:rsid w:val="00462A0F"/>
    <w:rsid w:val="00462B49"/>
    <w:rsid w:val="004735AA"/>
    <w:rsid w:val="00474857"/>
    <w:rsid w:val="00477B66"/>
    <w:rsid w:val="004858D8"/>
    <w:rsid w:val="004916CD"/>
    <w:rsid w:val="004934F0"/>
    <w:rsid w:val="00494825"/>
    <w:rsid w:val="004974D3"/>
    <w:rsid w:val="004A476B"/>
    <w:rsid w:val="004B30F4"/>
    <w:rsid w:val="004D147E"/>
    <w:rsid w:val="004D1A6B"/>
    <w:rsid w:val="004D1D09"/>
    <w:rsid w:val="004D47AE"/>
    <w:rsid w:val="004D54DF"/>
    <w:rsid w:val="004D6BBB"/>
    <w:rsid w:val="004D7C4A"/>
    <w:rsid w:val="004E0405"/>
    <w:rsid w:val="004E3804"/>
    <w:rsid w:val="004F4ED4"/>
    <w:rsid w:val="00503FE2"/>
    <w:rsid w:val="00510DDA"/>
    <w:rsid w:val="005212D4"/>
    <w:rsid w:val="005217D8"/>
    <w:rsid w:val="00526009"/>
    <w:rsid w:val="0053044E"/>
    <w:rsid w:val="00531F3C"/>
    <w:rsid w:val="00533A73"/>
    <w:rsid w:val="00546CE5"/>
    <w:rsid w:val="00550032"/>
    <w:rsid w:val="005510B9"/>
    <w:rsid w:val="0055676E"/>
    <w:rsid w:val="00556D23"/>
    <w:rsid w:val="00562924"/>
    <w:rsid w:val="00563414"/>
    <w:rsid w:val="00570076"/>
    <w:rsid w:val="00573302"/>
    <w:rsid w:val="00577D85"/>
    <w:rsid w:val="005816DF"/>
    <w:rsid w:val="0059001E"/>
    <w:rsid w:val="00590398"/>
    <w:rsid w:val="0059186A"/>
    <w:rsid w:val="005A48F8"/>
    <w:rsid w:val="005B7112"/>
    <w:rsid w:val="005C1CCE"/>
    <w:rsid w:val="005C342F"/>
    <w:rsid w:val="005C3639"/>
    <w:rsid w:val="005C4477"/>
    <w:rsid w:val="005C4ACC"/>
    <w:rsid w:val="005C4BEC"/>
    <w:rsid w:val="005D7484"/>
    <w:rsid w:val="005E519B"/>
    <w:rsid w:val="005E54AD"/>
    <w:rsid w:val="005E7D19"/>
    <w:rsid w:val="00611F6F"/>
    <w:rsid w:val="006169AD"/>
    <w:rsid w:val="00621F64"/>
    <w:rsid w:val="0062305C"/>
    <w:rsid w:val="0062317D"/>
    <w:rsid w:val="00623A9F"/>
    <w:rsid w:val="00633162"/>
    <w:rsid w:val="00636CE4"/>
    <w:rsid w:val="0065082E"/>
    <w:rsid w:val="00650837"/>
    <w:rsid w:val="006622A6"/>
    <w:rsid w:val="00663E49"/>
    <w:rsid w:val="006658C0"/>
    <w:rsid w:val="006659A1"/>
    <w:rsid w:val="0066648E"/>
    <w:rsid w:val="00666E71"/>
    <w:rsid w:val="00684940"/>
    <w:rsid w:val="0068749C"/>
    <w:rsid w:val="00690018"/>
    <w:rsid w:val="00691C52"/>
    <w:rsid w:val="006A00DC"/>
    <w:rsid w:val="006A630F"/>
    <w:rsid w:val="006C02F6"/>
    <w:rsid w:val="006C3C69"/>
    <w:rsid w:val="006D6030"/>
    <w:rsid w:val="006E3EF9"/>
    <w:rsid w:val="006E53D1"/>
    <w:rsid w:val="00704D55"/>
    <w:rsid w:val="0071398D"/>
    <w:rsid w:val="0071620A"/>
    <w:rsid w:val="0074415C"/>
    <w:rsid w:val="007630A6"/>
    <w:rsid w:val="0076663C"/>
    <w:rsid w:val="00772A35"/>
    <w:rsid w:val="00775403"/>
    <w:rsid w:val="00775E44"/>
    <w:rsid w:val="00786D82"/>
    <w:rsid w:val="00795339"/>
    <w:rsid w:val="007957AD"/>
    <w:rsid w:val="007B012A"/>
    <w:rsid w:val="007C5EED"/>
    <w:rsid w:val="007C6A02"/>
    <w:rsid w:val="007C7BCF"/>
    <w:rsid w:val="007D1327"/>
    <w:rsid w:val="007D57CB"/>
    <w:rsid w:val="007D723B"/>
    <w:rsid w:val="007E0589"/>
    <w:rsid w:val="007E085B"/>
    <w:rsid w:val="007E7422"/>
    <w:rsid w:val="007F41D5"/>
    <w:rsid w:val="0080722A"/>
    <w:rsid w:val="00812EFF"/>
    <w:rsid w:val="00814184"/>
    <w:rsid w:val="0082305F"/>
    <w:rsid w:val="008236EF"/>
    <w:rsid w:val="008357AF"/>
    <w:rsid w:val="00851352"/>
    <w:rsid w:val="00852365"/>
    <w:rsid w:val="008776ED"/>
    <w:rsid w:val="00894DF4"/>
    <w:rsid w:val="00894EFA"/>
    <w:rsid w:val="008962CC"/>
    <w:rsid w:val="00896C2B"/>
    <w:rsid w:val="008977F2"/>
    <w:rsid w:val="008A3650"/>
    <w:rsid w:val="008B4688"/>
    <w:rsid w:val="008B578F"/>
    <w:rsid w:val="008B7803"/>
    <w:rsid w:val="008C0EAE"/>
    <w:rsid w:val="008C4B6E"/>
    <w:rsid w:val="008C5406"/>
    <w:rsid w:val="008D064C"/>
    <w:rsid w:val="008D0CD7"/>
    <w:rsid w:val="008D0E0D"/>
    <w:rsid w:val="008D5EAC"/>
    <w:rsid w:val="008E0922"/>
    <w:rsid w:val="008E5551"/>
    <w:rsid w:val="008F48A1"/>
    <w:rsid w:val="00900F6B"/>
    <w:rsid w:val="00902AC0"/>
    <w:rsid w:val="00906390"/>
    <w:rsid w:val="00920A78"/>
    <w:rsid w:val="00925107"/>
    <w:rsid w:val="00933AA6"/>
    <w:rsid w:val="00942056"/>
    <w:rsid w:val="009436A2"/>
    <w:rsid w:val="0094542C"/>
    <w:rsid w:val="00946A6E"/>
    <w:rsid w:val="0095379B"/>
    <w:rsid w:val="00955E5F"/>
    <w:rsid w:val="00956945"/>
    <w:rsid w:val="009615D1"/>
    <w:rsid w:val="0096576A"/>
    <w:rsid w:val="00986200"/>
    <w:rsid w:val="0099455B"/>
    <w:rsid w:val="009A3807"/>
    <w:rsid w:val="009A3824"/>
    <w:rsid w:val="009A6917"/>
    <w:rsid w:val="009B03E3"/>
    <w:rsid w:val="009B4AD9"/>
    <w:rsid w:val="009C2255"/>
    <w:rsid w:val="009D7F30"/>
    <w:rsid w:val="009F5727"/>
    <w:rsid w:val="009F5EBF"/>
    <w:rsid w:val="00A0137B"/>
    <w:rsid w:val="00A03305"/>
    <w:rsid w:val="00A06C82"/>
    <w:rsid w:val="00A16E33"/>
    <w:rsid w:val="00A20780"/>
    <w:rsid w:val="00A304F3"/>
    <w:rsid w:val="00A315D5"/>
    <w:rsid w:val="00A331DB"/>
    <w:rsid w:val="00A37A06"/>
    <w:rsid w:val="00A44C10"/>
    <w:rsid w:val="00A4714B"/>
    <w:rsid w:val="00A521A4"/>
    <w:rsid w:val="00A61935"/>
    <w:rsid w:val="00A651B1"/>
    <w:rsid w:val="00A66CA4"/>
    <w:rsid w:val="00A722F5"/>
    <w:rsid w:val="00A806A4"/>
    <w:rsid w:val="00A85481"/>
    <w:rsid w:val="00A91727"/>
    <w:rsid w:val="00A9189B"/>
    <w:rsid w:val="00A91AEF"/>
    <w:rsid w:val="00A9521E"/>
    <w:rsid w:val="00A95CAB"/>
    <w:rsid w:val="00AA3AEE"/>
    <w:rsid w:val="00AB23F6"/>
    <w:rsid w:val="00AB2609"/>
    <w:rsid w:val="00AB3061"/>
    <w:rsid w:val="00AB375C"/>
    <w:rsid w:val="00AB4CB7"/>
    <w:rsid w:val="00AC0140"/>
    <w:rsid w:val="00AC73C8"/>
    <w:rsid w:val="00AD7946"/>
    <w:rsid w:val="00AE0DF0"/>
    <w:rsid w:val="00AE2B8B"/>
    <w:rsid w:val="00AE3D68"/>
    <w:rsid w:val="00AF38FC"/>
    <w:rsid w:val="00AF5B8A"/>
    <w:rsid w:val="00B03187"/>
    <w:rsid w:val="00B069F4"/>
    <w:rsid w:val="00B07BBD"/>
    <w:rsid w:val="00B1026C"/>
    <w:rsid w:val="00B12842"/>
    <w:rsid w:val="00B171D2"/>
    <w:rsid w:val="00B277D9"/>
    <w:rsid w:val="00B42C49"/>
    <w:rsid w:val="00B42F28"/>
    <w:rsid w:val="00B44AF5"/>
    <w:rsid w:val="00B508E2"/>
    <w:rsid w:val="00B53E8F"/>
    <w:rsid w:val="00B57FAB"/>
    <w:rsid w:val="00B65D0B"/>
    <w:rsid w:val="00B6606F"/>
    <w:rsid w:val="00B71293"/>
    <w:rsid w:val="00B7463A"/>
    <w:rsid w:val="00B82545"/>
    <w:rsid w:val="00BA02A4"/>
    <w:rsid w:val="00BA2BA2"/>
    <w:rsid w:val="00BA2CB6"/>
    <w:rsid w:val="00BA3E28"/>
    <w:rsid w:val="00BB2E46"/>
    <w:rsid w:val="00BB2EFA"/>
    <w:rsid w:val="00BC2C70"/>
    <w:rsid w:val="00BC3505"/>
    <w:rsid w:val="00BC4AEB"/>
    <w:rsid w:val="00BC68AD"/>
    <w:rsid w:val="00BD3A1F"/>
    <w:rsid w:val="00BD74B9"/>
    <w:rsid w:val="00BE40D5"/>
    <w:rsid w:val="00BE46AB"/>
    <w:rsid w:val="00BF0CF2"/>
    <w:rsid w:val="00C03794"/>
    <w:rsid w:val="00C07366"/>
    <w:rsid w:val="00C07F5C"/>
    <w:rsid w:val="00C14974"/>
    <w:rsid w:val="00C15688"/>
    <w:rsid w:val="00C24450"/>
    <w:rsid w:val="00C32BC5"/>
    <w:rsid w:val="00C37648"/>
    <w:rsid w:val="00C413AF"/>
    <w:rsid w:val="00C5506D"/>
    <w:rsid w:val="00C64228"/>
    <w:rsid w:val="00C66AA5"/>
    <w:rsid w:val="00C676DB"/>
    <w:rsid w:val="00C74C01"/>
    <w:rsid w:val="00C83BE2"/>
    <w:rsid w:val="00C916C0"/>
    <w:rsid w:val="00CA4DAC"/>
    <w:rsid w:val="00CC0BEE"/>
    <w:rsid w:val="00CD2070"/>
    <w:rsid w:val="00CD5967"/>
    <w:rsid w:val="00CE28E9"/>
    <w:rsid w:val="00CF2D0F"/>
    <w:rsid w:val="00CF71DB"/>
    <w:rsid w:val="00D045EF"/>
    <w:rsid w:val="00D051D9"/>
    <w:rsid w:val="00D0601A"/>
    <w:rsid w:val="00D078ED"/>
    <w:rsid w:val="00D12B52"/>
    <w:rsid w:val="00D172BB"/>
    <w:rsid w:val="00D175C1"/>
    <w:rsid w:val="00D220CB"/>
    <w:rsid w:val="00D4205C"/>
    <w:rsid w:val="00D4481C"/>
    <w:rsid w:val="00D457FB"/>
    <w:rsid w:val="00D45F95"/>
    <w:rsid w:val="00D47E15"/>
    <w:rsid w:val="00D64529"/>
    <w:rsid w:val="00D65615"/>
    <w:rsid w:val="00D72A6E"/>
    <w:rsid w:val="00D742D5"/>
    <w:rsid w:val="00D936DE"/>
    <w:rsid w:val="00D93F20"/>
    <w:rsid w:val="00D9795A"/>
    <w:rsid w:val="00D97F5C"/>
    <w:rsid w:val="00DA671A"/>
    <w:rsid w:val="00DA732B"/>
    <w:rsid w:val="00DB730E"/>
    <w:rsid w:val="00DD1F4C"/>
    <w:rsid w:val="00DD79C2"/>
    <w:rsid w:val="00DE0672"/>
    <w:rsid w:val="00DE146B"/>
    <w:rsid w:val="00DE69EF"/>
    <w:rsid w:val="00E02202"/>
    <w:rsid w:val="00E055A7"/>
    <w:rsid w:val="00E079EC"/>
    <w:rsid w:val="00E1311D"/>
    <w:rsid w:val="00E21397"/>
    <w:rsid w:val="00E251F3"/>
    <w:rsid w:val="00E32A84"/>
    <w:rsid w:val="00E35E83"/>
    <w:rsid w:val="00E41B1A"/>
    <w:rsid w:val="00E460B0"/>
    <w:rsid w:val="00E47CA6"/>
    <w:rsid w:val="00E506DE"/>
    <w:rsid w:val="00E50B6E"/>
    <w:rsid w:val="00E51CBB"/>
    <w:rsid w:val="00E525D4"/>
    <w:rsid w:val="00E54781"/>
    <w:rsid w:val="00E557F5"/>
    <w:rsid w:val="00E5688C"/>
    <w:rsid w:val="00E56A0F"/>
    <w:rsid w:val="00E701CF"/>
    <w:rsid w:val="00E723BF"/>
    <w:rsid w:val="00E755F4"/>
    <w:rsid w:val="00E83F63"/>
    <w:rsid w:val="00E925BD"/>
    <w:rsid w:val="00E944C5"/>
    <w:rsid w:val="00E95FC0"/>
    <w:rsid w:val="00EA3018"/>
    <w:rsid w:val="00EA4A8C"/>
    <w:rsid w:val="00EA5581"/>
    <w:rsid w:val="00EA5C98"/>
    <w:rsid w:val="00EB071F"/>
    <w:rsid w:val="00EB5811"/>
    <w:rsid w:val="00EB5D16"/>
    <w:rsid w:val="00EC1D2B"/>
    <w:rsid w:val="00EC2725"/>
    <w:rsid w:val="00EE3157"/>
    <w:rsid w:val="00EE38CD"/>
    <w:rsid w:val="00EE7395"/>
    <w:rsid w:val="00EE7B4A"/>
    <w:rsid w:val="00EF53BA"/>
    <w:rsid w:val="00F07BED"/>
    <w:rsid w:val="00F1287E"/>
    <w:rsid w:val="00F22E39"/>
    <w:rsid w:val="00F230E3"/>
    <w:rsid w:val="00F27D33"/>
    <w:rsid w:val="00F30CF5"/>
    <w:rsid w:val="00F41806"/>
    <w:rsid w:val="00F51580"/>
    <w:rsid w:val="00F52C9A"/>
    <w:rsid w:val="00F5771C"/>
    <w:rsid w:val="00F85FD9"/>
    <w:rsid w:val="00F86733"/>
    <w:rsid w:val="00F94EC4"/>
    <w:rsid w:val="00F97B06"/>
    <w:rsid w:val="00FA5B02"/>
    <w:rsid w:val="00FB2C0B"/>
    <w:rsid w:val="00FB62F0"/>
    <w:rsid w:val="00FB7251"/>
    <w:rsid w:val="00FB792B"/>
    <w:rsid w:val="00FC5A32"/>
    <w:rsid w:val="00FC6474"/>
    <w:rsid w:val="00FC669D"/>
    <w:rsid w:val="00FC6A3B"/>
    <w:rsid w:val="00FD0EED"/>
    <w:rsid w:val="00FD46F0"/>
    <w:rsid w:val="00FE045C"/>
    <w:rsid w:val="00FE27C0"/>
    <w:rsid w:val="00FF33BA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6DFF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357AF"/>
    <w:pPr>
      <w:spacing w:before="120" w:after="120" w:line="360" w:lineRule="exact"/>
    </w:pPr>
    <w:rPr>
      <w:rFonts w:ascii="Arial" w:hAnsi="Arial"/>
      <w:sz w:val="22"/>
      <w:szCs w:val="24"/>
      <w:lang w:eastAsia="ja-JP"/>
    </w:rPr>
  </w:style>
  <w:style w:type="paragraph" w:styleId="berschrift1">
    <w:name w:val="heading 1"/>
    <w:basedOn w:val="Standard"/>
    <w:next w:val="Standard"/>
    <w:qFormat/>
    <w:rsid w:val="002B2D92"/>
    <w:pPr>
      <w:keepNext/>
      <w:numPr>
        <w:numId w:val="4"/>
      </w:numPr>
      <w:spacing w:after="260"/>
      <w:outlineLvl w:val="0"/>
    </w:pPr>
    <w:rPr>
      <w:b/>
      <w:sz w:val="23"/>
      <w:szCs w:val="20"/>
    </w:rPr>
  </w:style>
  <w:style w:type="paragraph" w:styleId="berschrift2">
    <w:name w:val="heading 2"/>
    <w:basedOn w:val="Standard"/>
    <w:next w:val="Standard"/>
    <w:qFormat/>
    <w:rsid w:val="002B2D92"/>
    <w:pPr>
      <w:keepNext/>
      <w:numPr>
        <w:ilvl w:val="1"/>
        <w:numId w:val="4"/>
      </w:numPr>
      <w:shd w:val="clear" w:color="D9DBDC" w:fill="auto"/>
      <w:spacing w:after="130"/>
      <w:outlineLvl w:val="1"/>
    </w:pPr>
    <w:rPr>
      <w:b/>
      <w:sz w:val="23"/>
      <w:szCs w:val="20"/>
    </w:rPr>
  </w:style>
  <w:style w:type="paragraph" w:styleId="berschrift3">
    <w:name w:val="heading 3"/>
    <w:basedOn w:val="Standard"/>
    <w:next w:val="Standard"/>
    <w:qFormat/>
    <w:rsid w:val="002B2D92"/>
    <w:pPr>
      <w:keepNext/>
      <w:numPr>
        <w:ilvl w:val="2"/>
        <w:numId w:val="4"/>
      </w:numPr>
      <w:spacing w:after="130"/>
      <w:outlineLvl w:val="2"/>
    </w:pPr>
    <w:rPr>
      <w:b/>
      <w:sz w:val="23"/>
      <w:szCs w:val="20"/>
    </w:rPr>
  </w:style>
  <w:style w:type="paragraph" w:styleId="berschrift4">
    <w:name w:val="heading 4"/>
    <w:basedOn w:val="Standard"/>
    <w:next w:val="Standard"/>
    <w:qFormat/>
    <w:rsid w:val="00B65D0B"/>
    <w:pPr>
      <w:keepNext/>
      <w:numPr>
        <w:ilvl w:val="3"/>
        <w:numId w:val="4"/>
      </w:numPr>
      <w:tabs>
        <w:tab w:val="left" w:pos="1134"/>
      </w:tabs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B65D0B"/>
    <w:pPr>
      <w:numPr>
        <w:ilvl w:val="4"/>
        <w:numId w:val="4"/>
      </w:numPr>
      <w:tabs>
        <w:tab w:val="left" w:pos="1134"/>
      </w:tabs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B65D0B"/>
    <w:pPr>
      <w:numPr>
        <w:ilvl w:val="5"/>
        <w:numId w:val="4"/>
      </w:numPr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B65D0B"/>
    <w:pPr>
      <w:numPr>
        <w:ilvl w:val="6"/>
        <w:numId w:val="4"/>
      </w:numPr>
      <w:tabs>
        <w:tab w:val="left" w:pos="1134"/>
      </w:tabs>
      <w:outlineLvl w:val="6"/>
    </w:pPr>
  </w:style>
  <w:style w:type="paragraph" w:styleId="berschrift8">
    <w:name w:val="heading 8"/>
    <w:basedOn w:val="Standard"/>
    <w:next w:val="Standard"/>
    <w:qFormat/>
    <w:rsid w:val="00B65D0B"/>
    <w:pPr>
      <w:numPr>
        <w:ilvl w:val="7"/>
        <w:numId w:val="4"/>
      </w:numPr>
      <w:tabs>
        <w:tab w:val="left" w:pos="1134"/>
      </w:tabs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B65D0B"/>
    <w:pPr>
      <w:numPr>
        <w:ilvl w:val="8"/>
        <w:numId w:val="4"/>
      </w:numPr>
      <w:tabs>
        <w:tab w:val="left" w:pos="1134"/>
      </w:tabs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Bullet">
    <w:name w:val="Num_Bullet"/>
    <w:basedOn w:val="Standard"/>
    <w:rsid w:val="002B2D92"/>
    <w:pPr>
      <w:numPr>
        <w:numId w:val="24"/>
      </w:numPr>
      <w:spacing w:before="130" w:after="130"/>
      <w:contextualSpacing/>
    </w:pPr>
  </w:style>
  <w:style w:type="paragraph" w:customStyle="1" w:styleId="Numabc">
    <w:name w:val="Num_abc"/>
    <w:basedOn w:val="Standard"/>
    <w:rsid w:val="002B2D92"/>
    <w:pPr>
      <w:numPr>
        <w:numId w:val="23"/>
      </w:numPr>
      <w:spacing w:before="130" w:after="130"/>
      <w:ind w:left="357" w:hanging="357"/>
      <w:contextualSpacing/>
    </w:pPr>
  </w:style>
  <w:style w:type="paragraph" w:customStyle="1" w:styleId="Num123">
    <w:name w:val="Num_123"/>
    <w:basedOn w:val="Standard"/>
    <w:rsid w:val="002B2D92"/>
    <w:pPr>
      <w:numPr>
        <w:numId w:val="22"/>
      </w:numPr>
      <w:tabs>
        <w:tab w:val="clear" w:pos="720"/>
      </w:tabs>
      <w:spacing w:before="130" w:after="130"/>
      <w:ind w:left="357" w:hanging="357"/>
      <w:contextualSpacing/>
    </w:pPr>
  </w:style>
  <w:style w:type="paragraph" w:styleId="Kopfzeile">
    <w:name w:val="header"/>
    <w:basedOn w:val="Standard"/>
    <w:rsid w:val="0082305F"/>
    <w:rPr>
      <w:sz w:val="16"/>
    </w:rPr>
  </w:style>
  <w:style w:type="paragraph" w:styleId="Fuzeile">
    <w:name w:val="footer"/>
    <w:basedOn w:val="Standard"/>
    <w:link w:val="FuzeileZchn"/>
    <w:uiPriority w:val="99"/>
    <w:rsid w:val="00B65D0B"/>
    <w:pPr>
      <w:tabs>
        <w:tab w:val="right" w:pos="7655"/>
      </w:tabs>
    </w:pPr>
    <w:rPr>
      <w:sz w:val="16"/>
    </w:rPr>
  </w:style>
  <w:style w:type="table" w:styleId="Tabellenraster">
    <w:name w:val="Table Grid"/>
    <w:basedOn w:val="NormaleTabelle"/>
    <w:rsid w:val="002B2D92"/>
    <w:pPr>
      <w:spacing w:line="233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Titel">
    <w:name w:val="DocTitel"/>
    <w:basedOn w:val="Standard"/>
    <w:rsid w:val="002B2D92"/>
    <w:pPr>
      <w:spacing w:after="160"/>
      <w:ind w:left="-567"/>
    </w:pPr>
    <w:rPr>
      <w:b/>
      <w:caps/>
      <w:spacing w:val="18"/>
      <w:sz w:val="25"/>
    </w:rPr>
  </w:style>
  <w:style w:type="paragraph" w:customStyle="1" w:styleId="Standardbold">
    <w:name w:val="Standard_bold"/>
    <w:basedOn w:val="Standard"/>
    <w:link w:val="StandardboldZchn"/>
    <w:rsid w:val="002B2D92"/>
    <w:rPr>
      <w:b/>
      <w:sz w:val="23"/>
    </w:rPr>
  </w:style>
  <w:style w:type="paragraph" w:customStyle="1" w:styleId="InfoTitel">
    <w:name w:val="InfoTitel"/>
    <w:basedOn w:val="Standard"/>
    <w:rsid w:val="002B2D92"/>
    <w:pPr>
      <w:spacing w:line="260" w:lineRule="atLeast"/>
    </w:pPr>
    <w:rPr>
      <w:caps/>
      <w:color w:val="737A80"/>
      <w:spacing w:val="6"/>
      <w:sz w:val="21"/>
    </w:rPr>
  </w:style>
  <w:style w:type="paragraph" w:customStyle="1" w:styleId="berschrift0">
    <w:name w:val="Überschrift 0"/>
    <w:basedOn w:val="Standard"/>
    <w:rsid w:val="00812EFF"/>
    <w:pPr>
      <w:spacing w:after="260"/>
    </w:pPr>
    <w:rPr>
      <w:b/>
      <w:sz w:val="25"/>
    </w:rPr>
  </w:style>
  <w:style w:type="paragraph" w:styleId="Verzeichnis1">
    <w:name w:val="toc 1"/>
    <w:basedOn w:val="Standard"/>
    <w:next w:val="Standard"/>
    <w:rsid w:val="002B2D92"/>
    <w:pPr>
      <w:tabs>
        <w:tab w:val="left" w:pos="480"/>
        <w:tab w:val="right" w:leader="dot" w:pos="6793"/>
      </w:tabs>
      <w:spacing w:before="260"/>
      <w:ind w:hanging="567"/>
    </w:pPr>
    <w:rPr>
      <w:b/>
      <w:noProof/>
      <w:sz w:val="23"/>
    </w:rPr>
  </w:style>
  <w:style w:type="paragraph" w:styleId="Verzeichnis2">
    <w:name w:val="toc 2"/>
    <w:basedOn w:val="Standard"/>
    <w:next w:val="Standard"/>
    <w:rsid w:val="00B57FAB"/>
    <w:pPr>
      <w:ind w:hanging="567"/>
    </w:pPr>
  </w:style>
  <w:style w:type="paragraph" w:customStyle="1" w:styleId="StandardEinzug">
    <w:name w:val="Standard_Einzug"/>
    <w:basedOn w:val="Standard"/>
    <w:rsid w:val="009F5727"/>
    <w:pPr>
      <w:ind w:left="-567"/>
    </w:pPr>
  </w:style>
  <w:style w:type="paragraph" w:customStyle="1" w:styleId="StandardEinzug8pt">
    <w:name w:val="Standard_Einzug_8pt"/>
    <w:basedOn w:val="StandardEinzug"/>
    <w:rsid w:val="009F5727"/>
    <w:pPr>
      <w:spacing w:line="200" w:lineRule="atLeast"/>
    </w:pPr>
    <w:rPr>
      <w:sz w:val="16"/>
      <w:szCs w:val="16"/>
    </w:rPr>
  </w:style>
  <w:style w:type="paragraph" w:customStyle="1" w:styleId="Zwischenberschrift">
    <w:name w:val="Zwischenüberschrift"/>
    <w:basedOn w:val="Standard"/>
    <w:next w:val="Standard"/>
    <w:link w:val="ZwischenberschriftZchn"/>
    <w:rsid w:val="002B2D92"/>
    <w:pPr>
      <w:spacing w:before="130" w:after="130"/>
      <w:contextualSpacing/>
    </w:pPr>
    <w:rPr>
      <w:b/>
      <w:bCs/>
      <w:sz w:val="23"/>
    </w:rPr>
  </w:style>
  <w:style w:type="character" w:customStyle="1" w:styleId="StandardboldZchn">
    <w:name w:val="Standard_bold Zchn"/>
    <w:link w:val="Standardbold"/>
    <w:rsid w:val="00812EFF"/>
    <w:rPr>
      <w:rFonts w:ascii="Arial" w:eastAsia="MS Mincho" w:hAnsi="Arial"/>
      <w:b/>
      <w:sz w:val="23"/>
      <w:szCs w:val="24"/>
      <w:lang w:val="de-DE" w:eastAsia="ja-JP" w:bidi="ar-SA"/>
    </w:rPr>
  </w:style>
  <w:style w:type="table" w:customStyle="1" w:styleId="Tabelle">
    <w:name w:val="Tabelle"/>
    <w:basedOn w:val="NormaleTabelle"/>
    <w:rsid w:val="002B2D92"/>
    <w:pPr>
      <w:spacing w:line="233" w:lineRule="auto"/>
    </w:pPr>
    <w:rPr>
      <w:rFonts w:ascii="Calibri" w:hAnsi="Calibri"/>
      <w:sz w:val="22"/>
    </w:rPr>
    <w:tblPr>
      <w:tblBorders>
        <w:insideH w:val="single" w:sz="4" w:space="0" w:color="C0C0C0"/>
        <w:insideV w:val="single" w:sz="4" w:space="0" w:color="C0C0C0"/>
      </w:tblBorders>
      <w:tblCellMar>
        <w:top w:w="108" w:type="dxa"/>
        <w:bottom w:w="108" w:type="dxa"/>
      </w:tblCellMar>
    </w:tblPr>
    <w:trPr>
      <w:tblHeader/>
    </w:trPr>
  </w:style>
  <w:style w:type="paragraph" w:styleId="Sprechblasentext">
    <w:name w:val="Balloon Text"/>
    <w:basedOn w:val="Standard"/>
    <w:semiHidden/>
    <w:rsid w:val="00C83BE2"/>
    <w:rPr>
      <w:rFonts w:ascii="Tahoma" w:hAnsi="Tahoma" w:cs="Tahoma"/>
      <w:sz w:val="16"/>
      <w:szCs w:val="16"/>
    </w:rPr>
  </w:style>
  <w:style w:type="paragraph" w:customStyle="1" w:styleId="LinkJob">
    <w:name w:val="LinkJob"/>
    <w:basedOn w:val="Standard"/>
    <w:rsid w:val="00217C3D"/>
  </w:style>
  <w:style w:type="paragraph" w:customStyle="1" w:styleId="LinkDatum">
    <w:name w:val="LinkDatum"/>
    <w:basedOn w:val="Standard"/>
    <w:link w:val="LinkDatumZchn"/>
    <w:rsid w:val="004D54DF"/>
    <w:rPr>
      <w:lang w:eastAsia="de-DE"/>
    </w:rPr>
  </w:style>
  <w:style w:type="character" w:customStyle="1" w:styleId="LinkDatumZchn">
    <w:name w:val="LinkDatum Zchn"/>
    <w:link w:val="LinkDatum"/>
    <w:rsid w:val="00E701CF"/>
    <w:rPr>
      <w:rFonts w:ascii="Arial" w:hAnsi="Arial"/>
      <w:sz w:val="22"/>
      <w:szCs w:val="24"/>
      <w:lang w:val="de-DE" w:eastAsia="de-DE" w:bidi="ar-SA"/>
    </w:rPr>
  </w:style>
  <w:style w:type="character" w:customStyle="1" w:styleId="Formatvorlage9pt">
    <w:name w:val="Formatvorlage 9 pt"/>
    <w:rsid w:val="00812EFF"/>
    <w:rPr>
      <w:rFonts w:ascii="Arial" w:hAnsi="Arial"/>
      <w:sz w:val="18"/>
      <w:szCs w:val="18"/>
    </w:rPr>
  </w:style>
  <w:style w:type="character" w:customStyle="1" w:styleId="FuzeileZchn">
    <w:name w:val="Fußzeile Zchn"/>
    <w:link w:val="Fuzeile"/>
    <w:uiPriority w:val="99"/>
    <w:locked/>
    <w:rsid w:val="00EA5C98"/>
    <w:rPr>
      <w:rFonts w:ascii="Arial" w:eastAsia="MS Mincho" w:hAnsi="Arial"/>
      <w:sz w:val="16"/>
      <w:szCs w:val="24"/>
      <w:lang w:val="de-DE" w:eastAsia="ja-JP" w:bidi="ar-SA"/>
    </w:rPr>
  </w:style>
  <w:style w:type="character" w:customStyle="1" w:styleId="FormatvorlageKursiv">
    <w:name w:val="Formatvorlage Kursiv"/>
    <w:rsid w:val="00105C10"/>
    <w:rPr>
      <w:i/>
      <w:iCs/>
    </w:rPr>
  </w:style>
  <w:style w:type="character" w:styleId="Hyperlink">
    <w:name w:val="Hyperlink"/>
    <w:rsid w:val="00105C10"/>
    <w:rPr>
      <w:color w:val="0000FF"/>
      <w:u w:val="single"/>
    </w:rPr>
  </w:style>
  <w:style w:type="character" w:customStyle="1" w:styleId="FormatvorlageFormatvorlage9ptFett">
    <w:name w:val="Formatvorlage Formatvorlage 9 pt + Fett"/>
    <w:rsid w:val="00105C10"/>
    <w:rPr>
      <w:rFonts w:ascii="Arial" w:hAnsi="Arial"/>
      <w:b/>
      <w:bCs/>
      <w:sz w:val="18"/>
      <w:szCs w:val="18"/>
    </w:rPr>
  </w:style>
  <w:style w:type="character" w:customStyle="1" w:styleId="ZwischenberschriftZchn">
    <w:name w:val="Zwischenüberschrift Zchn"/>
    <w:link w:val="Zwischenberschrift"/>
    <w:rsid w:val="0033214F"/>
    <w:rPr>
      <w:rFonts w:ascii="Arial" w:eastAsia="MS Mincho" w:hAnsi="Arial"/>
      <w:b/>
      <w:bCs/>
      <w:sz w:val="23"/>
      <w:szCs w:val="24"/>
      <w:lang w:val="de-DE" w:eastAsia="ja-JP" w:bidi="ar-SA"/>
    </w:rPr>
  </w:style>
  <w:style w:type="character" w:styleId="Kommentarzeichen">
    <w:name w:val="annotation reference"/>
    <w:rsid w:val="00BE46A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E46AB"/>
    <w:rPr>
      <w:sz w:val="20"/>
      <w:szCs w:val="20"/>
    </w:rPr>
  </w:style>
  <w:style w:type="character" w:customStyle="1" w:styleId="KommentartextZchn">
    <w:name w:val="Kommentartext Zchn"/>
    <w:link w:val="Kommentartext"/>
    <w:rsid w:val="00BE46AB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rsid w:val="00BE46AB"/>
    <w:rPr>
      <w:b/>
      <w:bCs/>
    </w:rPr>
  </w:style>
  <w:style w:type="character" w:customStyle="1" w:styleId="KommentarthemaZchn">
    <w:name w:val="Kommentarthema Zchn"/>
    <w:link w:val="Kommentarthema"/>
    <w:rsid w:val="00BE46AB"/>
    <w:rPr>
      <w:rFonts w:ascii="Arial" w:hAnsi="Arial"/>
      <w:b/>
      <w:bCs/>
      <w:lang w:eastAsia="ja-JP"/>
    </w:rPr>
  </w:style>
  <w:style w:type="paragraph" w:styleId="berarbeitung">
    <w:name w:val="Revision"/>
    <w:hidden/>
    <w:uiPriority w:val="99"/>
    <w:semiHidden/>
    <w:rsid w:val="00E5688C"/>
    <w:rPr>
      <w:rFonts w:ascii="Arial" w:hAnsi="Arial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dgfn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ki.de/SharedDocs/FAQ/Influenza/FAQ_List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Presseeinladung für Berlin, Mittwoch, 25</vt:lpstr>
    </vt:vector>
  </TitlesOfParts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Presseeinladung für Berlin, Mittwoch, 25</dc:title>
  <dc:creator/>
  <cp:lastModifiedBy/>
  <cp:revision>1</cp:revision>
  <cp:lastPrinted>2014-06-17T10:44:00Z</cp:lastPrinted>
  <dcterms:created xsi:type="dcterms:W3CDTF">2019-09-23T12:35:00Z</dcterms:created>
  <dcterms:modified xsi:type="dcterms:W3CDTF">2019-09-23T12:47:00Z</dcterms:modified>
</cp:coreProperties>
</file>