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A36" w14:textId="77777777" w:rsidR="00F9118C" w:rsidRDefault="00F9118C" w:rsidP="00F9118C">
      <w:pPr>
        <w:pStyle w:val="Titel"/>
        <w:rPr>
          <w:rFonts w:ascii="Arial" w:hAnsi="Arial" w:cs="Arial"/>
        </w:rPr>
      </w:pPr>
      <w:r>
        <w:rPr>
          <w:rFonts w:ascii="Arial" w:hAnsi="Arial" w:cs="Arial"/>
        </w:rPr>
        <w:t>Pressemitteilung des Verbands Deutsche Nierenzentren (DN) e.V.</w:t>
      </w:r>
    </w:p>
    <w:p w14:paraId="25E44A47" w14:textId="77777777" w:rsidR="00F9118C" w:rsidRDefault="00F9118C" w:rsidP="00F9118C">
      <w:pPr>
        <w:rPr>
          <w:rFonts w:ascii="Arial" w:hAnsi="Arial" w:cs="Arial"/>
          <w:b/>
        </w:rPr>
      </w:pPr>
      <w:r>
        <w:rPr>
          <w:rFonts w:ascii="Arial" w:hAnsi="Arial" w:cs="Arial"/>
          <w:b/>
        </w:rPr>
        <w:t>Dezember 2021</w:t>
      </w:r>
    </w:p>
    <w:p w14:paraId="42024568" w14:textId="77777777" w:rsidR="00F9118C" w:rsidRDefault="00F9118C" w:rsidP="00F9118C">
      <w:pPr>
        <w:spacing w:after="0"/>
        <w:rPr>
          <w:rFonts w:ascii="Arial" w:hAnsi="Arial" w:cs="Arial"/>
          <w:b/>
        </w:rPr>
      </w:pPr>
      <w:r>
        <w:rPr>
          <w:rFonts w:ascii="Arial" w:hAnsi="Arial" w:cs="Arial"/>
          <w:b/>
        </w:rPr>
        <w:t>Kongress: Nephrologisches Jahresgespräch 2021</w:t>
      </w:r>
    </w:p>
    <w:p w14:paraId="6C2D88C9" w14:textId="77777777" w:rsidR="00F9118C" w:rsidRDefault="00F9118C" w:rsidP="00F9118C">
      <w:pPr>
        <w:rPr>
          <w:rFonts w:ascii="Arial" w:hAnsi="Arial" w:cs="Arial"/>
        </w:rPr>
      </w:pPr>
      <w:r>
        <w:rPr>
          <w:rFonts w:ascii="Arial" w:hAnsi="Arial" w:cs="Arial"/>
        </w:rPr>
        <w:t>19.11. – 21.11.2021, Köln</w:t>
      </w:r>
    </w:p>
    <w:p w14:paraId="4DE606E0" w14:textId="6ACBAD94" w:rsidR="0010140C" w:rsidRPr="0010140C" w:rsidRDefault="0010140C" w:rsidP="0025180C">
      <w:pPr>
        <w:jc w:val="both"/>
        <w:rPr>
          <w:rFonts w:ascii="Arial" w:hAnsi="Arial" w:cs="Arial"/>
          <w:b/>
        </w:rPr>
      </w:pPr>
      <w:r w:rsidRPr="00382749">
        <w:rPr>
          <w:rFonts w:ascii="Arial" w:hAnsi="Arial" w:cs="Arial"/>
          <w:b/>
        </w:rPr>
        <w:t>Gesundheitspolitisches Forum</w:t>
      </w:r>
    </w:p>
    <w:p w14:paraId="3B451DA9" w14:textId="3A8414F7" w:rsidR="00E47916" w:rsidRDefault="00C84ECA" w:rsidP="0025180C">
      <w:pPr>
        <w:jc w:val="both"/>
        <w:rPr>
          <w:rFonts w:ascii="Arial" w:hAnsi="Arial" w:cs="Arial"/>
        </w:rPr>
      </w:pPr>
      <w:r>
        <w:rPr>
          <w:rFonts w:ascii="Arial" w:hAnsi="Arial" w:cs="Arial"/>
        </w:rPr>
        <w:t>Thema des diesjährigen Gesundheitspolitischen Forums, das der Verband Deutsche Nierenzentren im Rahmen des Nephrologischen Jahresgespräches in Köln Ende November veranstalte</w:t>
      </w:r>
      <w:r w:rsidR="00B05CA3">
        <w:rPr>
          <w:rFonts w:ascii="Arial" w:hAnsi="Arial" w:cs="Arial"/>
        </w:rPr>
        <w:t>te,</w:t>
      </w:r>
      <w:r>
        <w:rPr>
          <w:rFonts w:ascii="Arial" w:hAnsi="Arial" w:cs="Arial"/>
        </w:rPr>
        <w:t xml:space="preserve"> war „</w:t>
      </w:r>
      <w:r w:rsidRPr="00C84ECA">
        <w:rPr>
          <w:rFonts w:ascii="Arial" w:hAnsi="Arial" w:cs="Arial"/>
        </w:rPr>
        <w:t>Wie soll die ambulante Dialyseversorgung in Deutschland aussehen und wer gestaltet sie?“</w:t>
      </w:r>
      <w:r w:rsidR="00B05CA3">
        <w:rPr>
          <w:rFonts w:ascii="Arial" w:hAnsi="Arial" w:cs="Arial"/>
        </w:rPr>
        <w:t xml:space="preserve">. </w:t>
      </w:r>
      <w:r w:rsidR="00D8079B">
        <w:rPr>
          <w:rFonts w:ascii="Arial" w:hAnsi="Arial" w:cs="Arial"/>
        </w:rPr>
        <w:t xml:space="preserve">Herr Dr. Weinreich, stellvertretender Vorsitzender des DN e.V. betonte in seinem Impulsvortrag, dass die </w:t>
      </w:r>
      <w:r w:rsidR="00B05CA3" w:rsidRPr="00B05CA3">
        <w:rPr>
          <w:rFonts w:ascii="Arial" w:hAnsi="Arial" w:cs="Arial"/>
        </w:rPr>
        <w:t>Nierenersatztherapie ein aufwändiges, invasives, teures Behandlungsverfahren</w:t>
      </w:r>
      <w:r w:rsidR="00D8079B">
        <w:rPr>
          <w:rFonts w:ascii="Arial" w:hAnsi="Arial" w:cs="Arial"/>
        </w:rPr>
        <w:t xml:space="preserve"> sei. Somit sei das Interesse a</w:t>
      </w:r>
      <w:r w:rsidR="00B05CA3" w:rsidRPr="00B05CA3">
        <w:rPr>
          <w:rFonts w:ascii="Arial" w:hAnsi="Arial" w:cs="Arial"/>
        </w:rPr>
        <w:t>ller Beteiligten</w:t>
      </w:r>
      <w:r w:rsidR="00D8079B">
        <w:rPr>
          <w:rFonts w:ascii="Arial" w:hAnsi="Arial" w:cs="Arial"/>
        </w:rPr>
        <w:t xml:space="preserve">, wie </w:t>
      </w:r>
      <w:r w:rsidR="00B05CA3" w:rsidRPr="00B05CA3">
        <w:rPr>
          <w:rFonts w:ascii="Arial" w:hAnsi="Arial" w:cs="Arial"/>
        </w:rPr>
        <w:t>Patienten, Familie</w:t>
      </w:r>
      <w:r w:rsidR="0010140C">
        <w:rPr>
          <w:rFonts w:ascii="Arial" w:hAnsi="Arial" w:cs="Arial"/>
        </w:rPr>
        <w:t>n</w:t>
      </w:r>
      <w:r w:rsidR="00B05CA3" w:rsidRPr="00B05CA3">
        <w:rPr>
          <w:rFonts w:ascii="Arial" w:hAnsi="Arial" w:cs="Arial"/>
        </w:rPr>
        <w:t>, Kostenträger, Behandelnde</w:t>
      </w:r>
      <w:r w:rsidR="00D8079B">
        <w:rPr>
          <w:rFonts w:ascii="Arial" w:hAnsi="Arial" w:cs="Arial"/>
        </w:rPr>
        <w:t xml:space="preserve"> aber auch</w:t>
      </w:r>
      <w:r w:rsidR="00B05CA3" w:rsidRPr="00B05CA3">
        <w:rPr>
          <w:rFonts w:ascii="Arial" w:hAnsi="Arial" w:cs="Arial"/>
        </w:rPr>
        <w:t xml:space="preserve"> </w:t>
      </w:r>
      <w:r w:rsidR="0010140C">
        <w:rPr>
          <w:rFonts w:ascii="Arial" w:hAnsi="Arial" w:cs="Arial"/>
        </w:rPr>
        <w:t xml:space="preserve">von </w:t>
      </w:r>
      <w:r w:rsidR="00B05CA3" w:rsidRPr="00B05CA3">
        <w:rPr>
          <w:rFonts w:ascii="Arial" w:hAnsi="Arial" w:cs="Arial"/>
        </w:rPr>
        <w:t>Gesellschaft</w:t>
      </w:r>
      <w:r w:rsidR="00D8079B">
        <w:rPr>
          <w:rFonts w:ascii="Arial" w:hAnsi="Arial" w:cs="Arial"/>
        </w:rPr>
        <w:t xml:space="preserve"> und Politik, </w:t>
      </w:r>
      <w:r w:rsidR="00B05CA3" w:rsidRPr="00B05CA3">
        <w:rPr>
          <w:rFonts w:ascii="Arial" w:hAnsi="Arial" w:cs="Arial"/>
        </w:rPr>
        <w:t>ein hohe</w:t>
      </w:r>
      <w:r w:rsidR="00D8079B">
        <w:rPr>
          <w:rFonts w:ascii="Arial" w:hAnsi="Arial" w:cs="Arial"/>
        </w:rPr>
        <w:t>s</w:t>
      </w:r>
      <w:r w:rsidR="00B05CA3" w:rsidRPr="00B05CA3">
        <w:rPr>
          <w:rFonts w:ascii="Arial" w:hAnsi="Arial" w:cs="Arial"/>
        </w:rPr>
        <w:t xml:space="preserve"> Qualitätsniveau </w:t>
      </w:r>
      <w:r w:rsidR="0010140C">
        <w:rPr>
          <w:rFonts w:ascii="Arial" w:hAnsi="Arial" w:cs="Arial"/>
        </w:rPr>
        <w:t>mit</w:t>
      </w:r>
      <w:r w:rsidR="00B05CA3" w:rsidRPr="00B05CA3">
        <w:rPr>
          <w:rFonts w:ascii="Arial" w:hAnsi="Arial" w:cs="Arial"/>
        </w:rPr>
        <w:t xml:space="preserve"> ein</w:t>
      </w:r>
      <w:r w:rsidR="00D8079B">
        <w:rPr>
          <w:rFonts w:ascii="Arial" w:hAnsi="Arial" w:cs="Arial"/>
        </w:rPr>
        <w:t>e</w:t>
      </w:r>
      <w:r w:rsidR="0010140C">
        <w:rPr>
          <w:rFonts w:ascii="Arial" w:hAnsi="Arial" w:cs="Arial"/>
        </w:rPr>
        <w:t>m</w:t>
      </w:r>
      <w:r w:rsidR="00B05CA3" w:rsidRPr="00B05CA3">
        <w:rPr>
          <w:rFonts w:ascii="Arial" w:hAnsi="Arial" w:cs="Arial"/>
        </w:rPr>
        <w:t xml:space="preserve"> zielgerichteten Einsatz der vorhandenen Mittel</w:t>
      </w:r>
      <w:r w:rsidR="00D8079B">
        <w:rPr>
          <w:rFonts w:ascii="Arial" w:hAnsi="Arial" w:cs="Arial"/>
        </w:rPr>
        <w:t xml:space="preserve"> zu er</w:t>
      </w:r>
      <w:r w:rsidR="0010140C">
        <w:rPr>
          <w:rFonts w:ascii="Arial" w:hAnsi="Arial" w:cs="Arial"/>
        </w:rPr>
        <w:t>zielen</w:t>
      </w:r>
      <w:r w:rsidR="00D8079B">
        <w:rPr>
          <w:rFonts w:ascii="Arial" w:hAnsi="Arial" w:cs="Arial"/>
        </w:rPr>
        <w:t xml:space="preserve">. In Deutschland sei dies in vielen Punkten, wie in der qualitätsgesicherten und </w:t>
      </w:r>
      <w:r w:rsidR="00D8079B" w:rsidRPr="00B05CA3">
        <w:rPr>
          <w:rFonts w:ascii="Arial" w:hAnsi="Arial" w:cs="Arial"/>
        </w:rPr>
        <w:t>flächendeckend</w:t>
      </w:r>
      <w:r w:rsidR="00D8079B">
        <w:rPr>
          <w:rFonts w:ascii="Arial" w:hAnsi="Arial" w:cs="Arial"/>
        </w:rPr>
        <w:t>en Versorgung</w:t>
      </w:r>
      <w:r w:rsidR="0010140C">
        <w:rPr>
          <w:rFonts w:ascii="Arial" w:hAnsi="Arial" w:cs="Arial"/>
        </w:rPr>
        <w:t>,</w:t>
      </w:r>
      <w:r w:rsidR="00D8079B">
        <w:rPr>
          <w:rFonts w:ascii="Arial" w:hAnsi="Arial" w:cs="Arial"/>
        </w:rPr>
        <w:t xml:space="preserve"> bereits gegeben. </w:t>
      </w:r>
      <w:r w:rsidR="00B05CA3" w:rsidRPr="00B05CA3">
        <w:rPr>
          <w:rFonts w:ascii="Arial" w:hAnsi="Arial" w:cs="Arial"/>
        </w:rPr>
        <w:t>Dennoch</w:t>
      </w:r>
      <w:r w:rsidR="00D8079B">
        <w:rPr>
          <w:rFonts w:ascii="Arial" w:hAnsi="Arial" w:cs="Arial"/>
        </w:rPr>
        <w:t xml:space="preserve"> gebe es </w:t>
      </w:r>
      <w:r w:rsidR="00B05CA3" w:rsidRPr="00B05CA3">
        <w:rPr>
          <w:rFonts w:ascii="Arial" w:hAnsi="Arial" w:cs="Arial"/>
        </w:rPr>
        <w:t>immer wieder Diskussion</w:t>
      </w:r>
      <w:r w:rsidR="00D8079B">
        <w:rPr>
          <w:rFonts w:ascii="Arial" w:hAnsi="Arial" w:cs="Arial"/>
        </w:rPr>
        <w:t>en</w:t>
      </w:r>
      <w:r w:rsidR="00B05CA3" w:rsidRPr="00B05CA3">
        <w:rPr>
          <w:rFonts w:ascii="Arial" w:hAnsi="Arial" w:cs="Arial"/>
        </w:rPr>
        <w:t>, ob alle Patienten die richtige Versorgung bekommen</w:t>
      </w:r>
      <w:r w:rsidR="00D8079B">
        <w:rPr>
          <w:rFonts w:ascii="Arial" w:hAnsi="Arial" w:cs="Arial"/>
        </w:rPr>
        <w:t>. Er verwies in diesem Zusammenhang auf d</w:t>
      </w:r>
      <w:r w:rsidR="00284D7B">
        <w:rPr>
          <w:rFonts w:ascii="Arial" w:hAnsi="Arial" w:cs="Arial"/>
        </w:rPr>
        <w:t>ie</w:t>
      </w:r>
      <w:r w:rsidR="00B05CA3" w:rsidRPr="00B05CA3">
        <w:rPr>
          <w:rFonts w:ascii="Arial" w:hAnsi="Arial" w:cs="Arial"/>
        </w:rPr>
        <w:t xml:space="preserve"> IGES</w:t>
      </w:r>
      <w:r w:rsidR="00284D7B">
        <w:rPr>
          <w:rFonts w:ascii="Arial" w:hAnsi="Arial" w:cs="Arial"/>
        </w:rPr>
        <w:t xml:space="preserve">-Studie aus dem Jahr 2014 </w:t>
      </w:r>
      <w:r w:rsidR="00D8079B">
        <w:rPr>
          <w:rFonts w:ascii="Arial" w:hAnsi="Arial" w:cs="Arial"/>
        </w:rPr>
        <w:t xml:space="preserve">und die kürzlich erschiene </w:t>
      </w:r>
      <w:r w:rsidR="00B05CA3" w:rsidRPr="00B05CA3">
        <w:rPr>
          <w:rFonts w:ascii="Arial" w:hAnsi="Arial" w:cs="Arial"/>
        </w:rPr>
        <w:t>MAU-PD</w:t>
      </w:r>
      <w:r w:rsidR="0010140C">
        <w:rPr>
          <w:rFonts w:ascii="Arial" w:hAnsi="Arial" w:cs="Arial"/>
        </w:rPr>
        <w:t>-Studie</w:t>
      </w:r>
      <w:r w:rsidR="00D8079B">
        <w:rPr>
          <w:rFonts w:ascii="Arial" w:hAnsi="Arial" w:cs="Arial"/>
        </w:rPr>
        <w:t xml:space="preserve">. </w:t>
      </w:r>
      <w:r w:rsidR="00284D7B">
        <w:rPr>
          <w:rFonts w:ascii="Arial" w:hAnsi="Arial" w:cs="Arial"/>
        </w:rPr>
        <w:t xml:space="preserve">Nach beiden Studien sei das Heimdialysepotenzial noch nicht ausgeschöpft. Als Reaktion habe der G-BA </w:t>
      </w:r>
      <w:r w:rsidR="00A8762E">
        <w:rPr>
          <w:rFonts w:ascii="Arial" w:hAnsi="Arial" w:cs="Arial"/>
        </w:rPr>
        <w:t xml:space="preserve">einen Beschluss gefasst, nach dem eine </w:t>
      </w:r>
      <w:r w:rsidR="00A8762E" w:rsidRPr="00A8762E">
        <w:rPr>
          <w:rFonts w:ascii="Arial" w:hAnsi="Arial" w:cs="Arial"/>
        </w:rPr>
        <w:t>Überprüfung der DeQS-RL</w:t>
      </w:r>
      <w:r w:rsidR="00A8762E">
        <w:rPr>
          <w:rFonts w:ascii="Arial" w:hAnsi="Arial" w:cs="Arial"/>
        </w:rPr>
        <w:t xml:space="preserve"> erfolgen solle. Zudem sollen die Weiterbildungsordnungen der Bundesärztekammer und der Landesärztekammern in Bezug auf die Heimdialyse überprüft und ggf. angepasst werden. Das </w:t>
      </w:r>
      <w:r w:rsidR="00A8762E" w:rsidRPr="00A8762E">
        <w:rPr>
          <w:rFonts w:ascii="Arial" w:hAnsi="Arial" w:cs="Arial"/>
        </w:rPr>
        <w:t>IQWIG</w:t>
      </w:r>
      <w:r w:rsidR="00A8762E">
        <w:rPr>
          <w:rFonts w:ascii="Arial" w:hAnsi="Arial" w:cs="Arial"/>
        </w:rPr>
        <w:t xml:space="preserve"> sei mit der Erstellung von </w:t>
      </w:r>
      <w:r w:rsidR="00A8762E" w:rsidRPr="00A8762E">
        <w:rPr>
          <w:rFonts w:ascii="Arial" w:hAnsi="Arial" w:cs="Arial"/>
        </w:rPr>
        <w:t>Infobro</w:t>
      </w:r>
      <w:r w:rsidR="00A8762E">
        <w:rPr>
          <w:rFonts w:ascii="Arial" w:hAnsi="Arial" w:cs="Arial"/>
        </w:rPr>
        <w:t>s</w:t>
      </w:r>
      <w:r w:rsidR="00A8762E" w:rsidRPr="00A8762E">
        <w:rPr>
          <w:rFonts w:ascii="Arial" w:hAnsi="Arial" w:cs="Arial"/>
        </w:rPr>
        <w:t>chüren</w:t>
      </w:r>
      <w:r w:rsidR="00A8762E">
        <w:rPr>
          <w:rFonts w:ascii="Arial" w:hAnsi="Arial" w:cs="Arial"/>
        </w:rPr>
        <w:t xml:space="preserve"> beauftragt worden. </w:t>
      </w:r>
      <w:r w:rsidR="0060451B">
        <w:rPr>
          <w:rFonts w:ascii="Arial" w:hAnsi="Arial" w:cs="Arial"/>
        </w:rPr>
        <w:t>Er verwies darauf, dass d</w:t>
      </w:r>
      <w:r w:rsidR="00A8762E">
        <w:rPr>
          <w:rFonts w:ascii="Arial" w:hAnsi="Arial" w:cs="Arial"/>
        </w:rPr>
        <w:t>ie DGfN bereits einen 10-Punkte</w:t>
      </w:r>
      <w:r w:rsidR="0060451B">
        <w:rPr>
          <w:rFonts w:ascii="Arial" w:hAnsi="Arial" w:cs="Arial"/>
        </w:rPr>
        <w:t>-</w:t>
      </w:r>
      <w:r w:rsidR="00A8762E">
        <w:rPr>
          <w:rFonts w:ascii="Arial" w:hAnsi="Arial" w:cs="Arial"/>
        </w:rPr>
        <w:t xml:space="preserve">Plan zur Stärkung der PD ins Leben gerufen </w:t>
      </w:r>
      <w:r w:rsidR="0060451B">
        <w:rPr>
          <w:rFonts w:ascii="Arial" w:hAnsi="Arial" w:cs="Arial"/>
        </w:rPr>
        <w:t xml:space="preserve">habe </w:t>
      </w:r>
      <w:r w:rsidR="00A8762E">
        <w:rPr>
          <w:rFonts w:ascii="Arial" w:hAnsi="Arial" w:cs="Arial"/>
        </w:rPr>
        <w:t xml:space="preserve">und auch der DN </w:t>
      </w:r>
      <w:r w:rsidR="0060451B">
        <w:rPr>
          <w:rFonts w:ascii="Arial" w:hAnsi="Arial" w:cs="Arial"/>
        </w:rPr>
        <w:t xml:space="preserve">den Einsatz von </w:t>
      </w:r>
      <w:r w:rsidR="00A8762E">
        <w:rPr>
          <w:rFonts w:ascii="Arial" w:hAnsi="Arial" w:cs="Arial"/>
        </w:rPr>
        <w:t>Heimverfahren</w:t>
      </w:r>
      <w:r w:rsidR="0060451B">
        <w:rPr>
          <w:rFonts w:ascii="Arial" w:hAnsi="Arial" w:cs="Arial"/>
        </w:rPr>
        <w:t xml:space="preserve"> fördere</w:t>
      </w:r>
      <w:r w:rsidR="00A8762E">
        <w:rPr>
          <w:rFonts w:ascii="Arial" w:hAnsi="Arial" w:cs="Arial"/>
        </w:rPr>
        <w:t xml:space="preserve">, sofern sie für den Patienten individuell passend seien. Frau Dr. Verena Breitenbach, Gynäkologin und Autorin, moderierte die Diskussionsrunde im Anschluss, die hochkarätig besetzt war: </w:t>
      </w:r>
      <w:r w:rsidR="0025180C">
        <w:rPr>
          <w:rFonts w:ascii="Arial" w:hAnsi="Arial" w:cs="Arial"/>
        </w:rPr>
        <w:t xml:space="preserve">Herr </w:t>
      </w:r>
      <w:r w:rsidR="0025180C" w:rsidRPr="0025180C">
        <w:rPr>
          <w:rFonts w:ascii="Arial" w:hAnsi="Arial" w:cs="Arial"/>
        </w:rPr>
        <w:t>Dr. Michael Daschner (Vorstandsvorsitzender Verband Deutsche Nierenzentren e.V.)</w:t>
      </w:r>
      <w:r w:rsidR="0025180C">
        <w:rPr>
          <w:rFonts w:ascii="Arial" w:hAnsi="Arial" w:cs="Arial"/>
        </w:rPr>
        <w:t xml:space="preserve">, </w:t>
      </w:r>
      <w:r w:rsidR="0025180C" w:rsidRPr="0025180C">
        <w:rPr>
          <w:rFonts w:ascii="Arial" w:hAnsi="Arial" w:cs="Arial"/>
        </w:rPr>
        <w:tab/>
      </w:r>
      <w:r w:rsidR="0025180C">
        <w:rPr>
          <w:rFonts w:ascii="Arial" w:hAnsi="Arial" w:cs="Arial"/>
        </w:rPr>
        <w:t xml:space="preserve">Frau </w:t>
      </w:r>
      <w:r w:rsidR="0025180C" w:rsidRPr="0025180C">
        <w:rPr>
          <w:rFonts w:ascii="Arial" w:hAnsi="Arial" w:cs="Arial"/>
        </w:rPr>
        <w:t>Isabelle Jordans (Vorstandsvorsitzende Bundesverband Niere e.V. - Patientenverband)</w:t>
      </w:r>
      <w:r w:rsidR="0025180C">
        <w:rPr>
          <w:rFonts w:ascii="Arial" w:hAnsi="Arial" w:cs="Arial"/>
        </w:rPr>
        <w:t xml:space="preserve">, Herr </w:t>
      </w:r>
      <w:r w:rsidR="0025180C" w:rsidRPr="0025180C">
        <w:rPr>
          <w:rFonts w:ascii="Arial" w:hAnsi="Arial" w:cs="Arial"/>
        </w:rPr>
        <w:t>Prof. Dieter Bach (Vorstandsvorsitzender Kuratorium für Heimdialyse - Gemeinnütziger Dialyseanbieter)</w:t>
      </w:r>
      <w:r w:rsidR="0025180C">
        <w:rPr>
          <w:rFonts w:ascii="Arial" w:hAnsi="Arial" w:cs="Arial"/>
        </w:rPr>
        <w:t>, Frau D</w:t>
      </w:r>
      <w:r w:rsidR="0025180C" w:rsidRPr="0025180C">
        <w:rPr>
          <w:rFonts w:ascii="Arial" w:hAnsi="Arial" w:cs="Arial"/>
        </w:rPr>
        <w:t>r. Sunita Mettang (BKK Linde - Nephrologin)</w:t>
      </w:r>
      <w:r w:rsidR="0025180C">
        <w:rPr>
          <w:rFonts w:ascii="Arial" w:hAnsi="Arial" w:cs="Arial"/>
        </w:rPr>
        <w:t xml:space="preserve">, Herr </w:t>
      </w:r>
      <w:r w:rsidR="0025180C" w:rsidRPr="0025180C">
        <w:rPr>
          <w:rFonts w:ascii="Arial" w:hAnsi="Arial" w:cs="Arial"/>
        </w:rPr>
        <w:t>Dr. Georg Kippels (CDU, MdB)</w:t>
      </w:r>
      <w:r w:rsidR="0025180C">
        <w:rPr>
          <w:rFonts w:ascii="Arial" w:hAnsi="Arial" w:cs="Arial"/>
        </w:rPr>
        <w:t xml:space="preserve"> und Herr </w:t>
      </w:r>
      <w:r w:rsidR="0025180C" w:rsidRPr="0025180C">
        <w:rPr>
          <w:rFonts w:ascii="Arial" w:hAnsi="Arial" w:cs="Arial"/>
        </w:rPr>
        <w:t>Alexander Krauß (CDU Erzgebirge, ehem. MdB)</w:t>
      </w:r>
      <w:r w:rsidR="0025180C">
        <w:rPr>
          <w:rFonts w:ascii="Arial" w:hAnsi="Arial" w:cs="Arial"/>
        </w:rPr>
        <w:t xml:space="preserve"> sprachen über die Qualität im deutschen Gesundheitswesen, jeweils aus ihrem speziellen Blickwinkel. Man war </w:t>
      </w:r>
      <w:r w:rsidR="0060451B">
        <w:rPr>
          <w:rFonts w:ascii="Arial" w:hAnsi="Arial" w:cs="Arial"/>
        </w:rPr>
        <w:t>sich einig</w:t>
      </w:r>
      <w:r w:rsidR="0025180C">
        <w:rPr>
          <w:rFonts w:ascii="Arial" w:hAnsi="Arial" w:cs="Arial"/>
        </w:rPr>
        <w:t>, dass in Deutschland eine Zahlengrundlage fehle und ein Dialyseregister unabdingbar sei.</w:t>
      </w:r>
      <w:r w:rsidR="00737FD4">
        <w:rPr>
          <w:rFonts w:ascii="Arial" w:hAnsi="Arial" w:cs="Arial"/>
        </w:rPr>
        <w:t xml:space="preserve"> </w:t>
      </w:r>
      <w:r w:rsidR="00737FD4" w:rsidRPr="00E47916">
        <w:rPr>
          <w:rFonts w:ascii="Arial" w:hAnsi="Arial" w:cs="Arial"/>
        </w:rPr>
        <w:t xml:space="preserve">Die Entscheidung für oder gegen ein Heimdialyseverfahren </w:t>
      </w:r>
      <w:r w:rsidR="00E47916">
        <w:rPr>
          <w:rFonts w:ascii="Arial" w:hAnsi="Arial" w:cs="Arial"/>
        </w:rPr>
        <w:t xml:space="preserve">muss eine </w:t>
      </w:r>
      <w:r w:rsidR="00737FD4" w:rsidRPr="00E47916">
        <w:rPr>
          <w:rFonts w:ascii="Arial" w:hAnsi="Arial" w:cs="Arial"/>
        </w:rPr>
        <w:t>Entscheidung</w:t>
      </w:r>
      <w:r w:rsidR="00E47916">
        <w:rPr>
          <w:rFonts w:ascii="Arial" w:hAnsi="Arial" w:cs="Arial"/>
        </w:rPr>
        <w:t xml:space="preserve"> sein, die gemeinsam von Patienten, Angehörigen und Ärzten getroffen wird.</w:t>
      </w:r>
      <w:r w:rsidR="00737FD4" w:rsidRPr="00E47916">
        <w:rPr>
          <w:rFonts w:ascii="Arial" w:hAnsi="Arial" w:cs="Arial"/>
        </w:rPr>
        <w:t xml:space="preserve"> </w:t>
      </w:r>
      <w:r w:rsidR="00E47916">
        <w:rPr>
          <w:rFonts w:ascii="Arial" w:hAnsi="Arial" w:cs="Arial"/>
        </w:rPr>
        <w:t>Aufgrund des hohen Alter</w:t>
      </w:r>
      <w:r w:rsidR="00E75924">
        <w:rPr>
          <w:rFonts w:ascii="Arial" w:hAnsi="Arial" w:cs="Arial"/>
        </w:rPr>
        <w:t>s der Dialysepatienten ist Heimdialyse in vielen Fällen nicht möglich, wobei bei Kindern die PD das Verfahren der Wahl ist, wie Frau Jordans verdeutlichte. Im Vordergrund stehe immer die optimale Versorgung des Patienten. Sie</w:t>
      </w:r>
      <w:r w:rsidR="00737FD4" w:rsidRPr="00E47916">
        <w:rPr>
          <w:rFonts w:ascii="Arial" w:hAnsi="Arial" w:cs="Arial"/>
        </w:rPr>
        <w:t xml:space="preserve"> verwies </w:t>
      </w:r>
      <w:r w:rsidR="00E75924">
        <w:rPr>
          <w:rFonts w:ascii="Arial" w:hAnsi="Arial" w:cs="Arial"/>
        </w:rPr>
        <w:t xml:space="preserve">zudem </w:t>
      </w:r>
      <w:r w:rsidR="00737FD4" w:rsidRPr="00E47916">
        <w:rPr>
          <w:rFonts w:ascii="Arial" w:hAnsi="Arial" w:cs="Arial"/>
        </w:rPr>
        <w:t xml:space="preserve">auf das Projekt „Patientenbegleiter“ des BN e.V., bei dem erfahrene Patienten für Fragen </w:t>
      </w:r>
      <w:r w:rsidR="00E75924">
        <w:rPr>
          <w:rFonts w:ascii="Arial" w:hAnsi="Arial" w:cs="Arial"/>
        </w:rPr>
        <w:t xml:space="preserve">zu den Dialyseverfahren </w:t>
      </w:r>
      <w:r w:rsidR="00737FD4" w:rsidRPr="00E47916">
        <w:rPr>
          <w:rFonts w:ascii="Arial" w:hAnsi="Arial" w:cs="Arial"/>
        </w:rPr>
        <w:t>zur Verfügung stehen.</w:t>
      </w:r>
      <w:r w:rsidR="00144959" w:rsidRPr="00E47916">
        <w:rPr>
          <w:rFonts w:ascii="Arial" w:hAnsi="Arial" w:cs="Arial"/>
          <w:color w:val="FF0000"/>
        </w:rPr>
        <w:t xml:space="preserve"> </w:t>
      </w:r>
      <w:r w:rsidR="00E47916">
        <w:rPr>
          <w:rFonts w:ascii="Arial" w:hAnsi="Arial" w:cs="Arial"/>
        </w:rPr>
        <w:t xml:space="preserve">Am Schluss waren alle Teilnehmerinnen und Teilnehmer des Podiums einig, dass man unbedingt im Dialog bleiben solle. </w:t>
      </w:r>
    </w:p>
    <w:p w14:paraId="40A54484" w14:textId="4AD062A8" w:rsidR="00503998" w:rsidRDefault="00503998" w:rsidP="00503998">
      <w:pPr>
        <w:spacing w:after="0" w:line="240" w:lineRule="auto"/>
        <w:jc w:val="both"/>
        <w:rPr>
          <w:rFonts w:ascii="Arial" w:eastAsia="Times New Roman" w:hAnsi="Arial" w:cs="Arial"/>
          <w:szCs w:val="24"/>
          <w:lang w:val="en-US" w:eastAsia="de-DE"/>
        </w:rPr>
      </w:pPr>
      <w:r>
        <w:rPr>
          <w:rFonts w:ascii="Calibri" w:hAnsi="Calibri" w:cs="Times New Roman"/>
          <w:noProof/>
        </w:rPr>
        <mc:AlternateContent>
          <mc:Choice Requires="wps">
            <w:drawing>
              <wp:anchor distT="0" distB="0" distL="114300" distR="114300" simplePos="0" relativeHeight="251658240" behindDoc="0" locked="0" layoutInCell="1" allowOverlap="1" wp14:anchorId="7E4414C5" wp14:editId="10F60FFF">
                <wp:simplePos x="0" y="0"/>
                <wp:positionH relativeFrom="column">
                  <wp:posOffset>-71120</wp:posOffset>
                </wp:positionH>
                <wp:positionV relativeFrom="paragraph">
                  <wp:posOffset>-635</wp:posOffset>
                </wp:positionV>
                <wp:extent cx="4486275" cy="1304925"/>
                <wp:effectExtent l="57150" t="0" r="85725" b="1428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4925"/>
                        </a:xfrm>
                        <a:prstGeom prst="rect">
                          <a:avLst/>
                        </a:prstGeom>
                        <a:solidFill>
                          <a:sysClr val="window" lastClr="FFFFFF">
                            <a:alpha val="52000"/>
                          </a:sysClr>
                        </a:solidFill>
                        <a:ln w="15875">
                          <a:solidFill>
                            <a:srgbClr val="002A56"/>
                          </a:solidFill>
                        </a:ln>
                        <a:effectLst>
                          <a:outerShdw blurRad="50800" dist="50800" dir="5400000" algn="ctr" rotWithShape="0">
                            <a:srgbClr val="E7E6E6"/>
                          </a:outerShdw>
                        </a:effectLst>
                      </wps:spPr>
                      <wps:txbx>
                        <w:txbxContent>
                          <w:p w14:paraId="14DDC6D9" w14:textId="77777777" w:rsidR="00503998" w:rsidRDefault="00503998" w:rsidP="00503998">
                            <w:pPr>
                              <w:spacing w:after="0"/>
                              <w:rPr>
                                <w:rFonts w:ascii="Arial" w:hAnsi="Arial" w:cs="Arial"/>
                                <w:b/>
                                <w:sz w:val="20"/>
                                <w:szCs w:val="20"/>
                              </w:rPr>
                            </w:pPr>
                            <w:r>
                              <w:rPr>
                                <w:rFonts w:ascii="Arial" w:hAnsi="Arial" w:cs="Arial"/>
                                <w:b/>
                                <w:sz w:val="20"/>
                                <w:szCs w:val="20"/>
                              </w:rPr>
                              <w:t>Pressekontakt:</w:t>
                            </w:r>
                          </w:p>
                          <w:p w14:paraId="1B224149" w14:textId="77777777" w:rsidR="00503998" w:rsidRDefault="00503998" w:rsidP="00503998">
                            <w:pPr>
                              <w:spacing w:after="0"/>
                              <w:rPr>
                                <w:rFonts w:ascii="Arial" w:hAnsi="Arial" w:cs="Arial"/>
                                <w:sz w:val="20"/>
                                <w:szCs w:val="20"/>
                              </w:rPr>
                            </w:pPr>
                            <w:r>
                              <w:rPr>
                                <w:rFonts w:ascii="Arial" w:hAnsi="Arial" w:cs="Arial"/>
                                <w:sz w:val="20"/>
                                <w:szCs w:val="20"/>
                              </w:rPr>
                              <w:t>Verband Deutsche Nierenzentren (DN) e.V.</w:t>
                            </w:r>
                          </w:p>
                          <w:p w14:paraId="0C2F47D1" w14:textId="77777777" w:rsidR="00503998" w:rsidRDefault="00503998" w:rsidP="00503998">
                            <w:pPr>
                              <w:spacing w:after="0"/>
                              <w:rPr>
                                <w:rFonts w:ascii="Arial" w:hAnsi="Arial" w:cs="Arial"/>
                                <w:sz w:val="20"/>
                                <w:szCs w:val="20"/>
                              </w:rPr>
                            </w:pPr>
                            <w:r>
                              <w:rPr>
                                <w:rFonts w:ascii="Arial" w:hAnsi="Arial" w:cs="Arial"/>
                                <w:sz w:val="20"/>
                                <w:szCs w:val="20"/>
                              </w:rPr>
                              <w:t>Öffentlichkeitsarbeit</w:t>
                            </w:r>
                          </w:p>
                          <w:p w14:paraId="0CE2DC8B" w14:textId="77777777" w:rsidR="00503998" w:rsidRDefault="00503998" w:rsidP="00503998">
                            <w:pPr>
                              <w:spacing w:after="0"/>
                              <w:rPr>
                                <w:rFonts w:ascii="Arial" w:hAnsi="Arial" w:cs="Arial"/>
                                <w:sz w:val="20"/>
                                <w:szCs w:val="20"/>
                              </w:rPr>
                            </w:pPr>
                            <w:r>
                              <w:rPr>
                                <w:rFonts w:ascii="Arial" w:hAnsi="Arial" w:cs="Arial"/>
                                <w:sz w:val="20"/>
                                <w:szCs w:val="20"/>
                              </w:rPr>
                              <w:t>Steinstraße 27, 40210 Düsseldorf</w:t>
                            </w:r>
                          </w:p>
                          <w:p w14:paraId="76337C23" w14:textId="77777777" w:rsidR="00503998" w:rsidRDefault="00503998" w:rsidP="00503998">
                            <w:pPr>
                              <w:rPr>
                                <w:rFonts w:ascii="Arial" w:hAnsi="Arial" w:cs="Arial"/>
                                <w:sz w:val="20"/>
                                <w:szCs w:val="20"/>
                              </w:rPr>
                            </w:pPr>
                            <w:r>
                              <w:rPr>
                                <w:rFonts w:ascii="Arial" w:hAnsi="Arial" w:cs="Arial"/>
                                <w:sz w:val="20"/>
                                <w:szCs w:val="20"/>
                              </w:rPr>
                              <w:t xml:space="preserve">Tel: 0211 – 179579-0, Fax: 0211 – 179579-60, </w:t>
                            </w:r>
                            <w:hyperlink r:id="rId5" w:history="1">
                              <w:r>
                                <w:rPr>
                                  <w:rStyle w:val="Hyperlink"/>
                                  <w:rFonts w:ascii="Arial" w:hAnsi="Arial" w:cs="Arial"/>
                                  <w:sz w:val="20"/>
                                  <w:szCs w:val="20"/>
                                </w:rPr>
                                <w:t>info@dnev.de</w:t>
                              </w:r>
                            </w:hyperlink>
                            <w:r>
                              <w:rPr>
                                <w:rFonts w:ascii="Arial" w:hAnsi="Arial" w:cs="Arial"/>
                                <w:sz w:val="20"/>
                                <w:szCs w:val="20"/>
                              </w:rPr>
                              <w:t xml:space="preserve">, </w:t>
                            </w:r>
                            <w:hyperlink r:id="rId6" w:history="1">
                              <w:r>
                                <w:rPr>
                                  <w:rStyle w:val="Hyperlink"/>
                                  <w:rFonts w:ascii="Arial" w:hAnsi="Arial" w:cs="Arial"/>
                                  <w:sz w:val="20"/>
                                  <w:szCs w:val="20"/>
                                </w:rPr>
                                <w:t>www.dnev.de</w:t>
                              </w:r>
                            </w:hyperlink>
                          </w:p>
                          <w:p w14:paraId="302E3B09" w14:textId="77777777" w:rsidR="00503998" w:rsidRDefault="00503998" w:rsidP="00503998">
                            <w:pPr>
                              <w:rPr>
                                <w:rFonts w:ascii="Arial" w:hAnsi="Arial" w:cs="Arial"/>
                                <w:b/>
                                <w:sz w:val="20"/>
                                <w:szCs w:val="20"/>
                              </w:rPr>
                            </w:pPr>
                          </w:p>
                          <w:p w14:paraId="789B8688" w14:textId="77777777" w:rsidR="00503998" w:rsidRDefault="00503998" w:rsidP="00503998">
                            <w:pPr>
                              <w:rPr>
                                <w:rFonts w:ascii="Arial" w:hAnsi="Arial" w:cs="Arial"/>
                                <w:sz w:val="16"/>
                                <w:szCs w:val="16"/>
                              </w:rPr>
                            </w:pPr>
                          </w:p>
                          <w:p w14:paraId="01850D71" w14:textId="77777777" w:rsidR="00503998" w:rsidRDefault="00503998" w:rsidP="00503998">
                            <w:pPr>
                              <w:rPr>
                                <w:rFonts w:ascii="Arial" w:hAnsi="Arial" w:cs="Arial"/>
                                <w:sz w:val="20"/>
                                <w:szCs w:val="20"/>
                              </w:rPr>
                            </w:pPr>
                            <w:r>
                              <w:rPr>
                                <w:rFonts w:ascii="Arial" w:hAnsi="Arial" w:cs="Arial"/>
                                <w:sz w:val="20"/>
                                <w:szCs w:val="20"/>
                              </w:rPr>
                              <w:t>Verband Deutsche Nierenzentren (DN) e.V.</w:t>
                            </w:r>
                          </w:p>
                          <w:p w14:paraId="6861493E" w14:textId="77777777" w:rsidR="00503998" w:rsidRDefault="00503998" w:rsidP="00503998">
                            <w:pPr>
                              <w:rPr>
                                <w:rFonts w:ascii="Arial" w:hAnsi="Arial" w:cs="Arial"/>
                                <w:sz w:val="20"/>
                                <w:szCs w:val="20"/>
                              </w:rPr>
                            </w:pPr>
                            <w:r>
                              <w:rPr>
                                <w:rFonts w:ascii="Arial" w:hAnsi="Arial" w:cs="Arial"/>
                                <w:sz w:val="20"/>
                                <w:szCs w:val="20"/>
                              </w:rPr>
                              <w:t>Öffentlichkeitsarbeit</w:t>
                            </w:r>
                          </w:p>
                          <w:p w14:paraId="7743BB45" w14:textId="77777777" w:rsidR="00503998" w:rsidRDefault="00503998" w:rsidP="00503998">
                            <w:pPr>
                              <w:rPr>
                                <w:rFonts w:ascii="Arial" w:hAnsi="Arial" w:cs="Arial"/>
                                <w:sz w:val="20"/>
                                <w:szCs w:val="20"/>
                              </w:rPr>
                            </w:pPr>
                            <w:r>
                              <w:rPr>
                                <w:rFonts w:ascii="Arial" w:hAnsi="Arial" w:cs="Arial"/>
                                <w:sz w:val="20"/>
                                <w:szCs w:val="20"/>
                              </w:rPr>
                              <w:t>Immermannstraße 65 A</w:t>
                            </w:r>
                          </w:p>
                          <w:p w14:paraId="7C743302" w14:textId="77777777" w:rsidR="00503998" w:rsidRDefault="00503998" w:rsidP="00503998">
                            <w:pPr>
                              <w:rPr>
                                <w:rFonts w:ascii="Arial" w:hAnsi="Arial" w:cs="Arial"/>
                                <w:sz w:val="20"/>
                                <w:szCs w:val="20"/>
                              </w:rPr>
                            </w:pPr>
                            <w:r>
                              <w:rPr>
                                <w:rFonts w:ascii="Arial" w:hAnsi="Arial" w:cs="Arial"/>
                                <w:sz w:val="20"/>
                                <w:szCs w:val="20"/>
                              </w:rPr>
                              <w:t>40210 Düsseldorf</w:t>
                            </w:r>
                          </w:p>
                          <w:p w14:paraId="10D5D821" w14:textId="77777777" w:rsidR="00503998" w:rsidRDefault="00503998" w:rsidP="00503998">
                            <w:pPr>
                              <w:rPr>
                                <w:rFonts w:ascii="Arial" w:hAnsi="Arial" w:cs="Arial"/>
                                <w:sz w:val="20"/>
                                <w:szCs w:val="20"/>
                              </w:rPr>
                            </w:pPr>
                            <w:r>
                              <w:rPr>
                                <w:rFonts w:ascii="Arial" w:hAnsi="Arial" w:cs="Arial"/>
                                <w:sz w:val="20"/>
                                <w:szCs w:val="20"/>
                              </w:rPr>
                              <w:t xml:space="preserve">Tel: 0211 – 179579-0, Fax: 0211 – 179579-60, </w:t>
                            </w:r>
                            <w:hyperlink r:id="rId7" w:history="1">
                              <w:r>
                                <w:rPr>
                                  <w:rStyle w:val="Hyperlink"/>
                                  <w:rFonts w:ascii="Arial" w:hAnsi="Arial" w:cs="Arial"/>
                                  <w:sz w:val="20"/>
                                  <w:szCs w:val="20"/>
                                </w:rPr>
                                <w:t>info@dnev.de</w:t>
                              </w:r>
                            </w:hyperlink>
                            <w:r>
                              <w:rPr>
                                <w:rFonts w:ascii="Arial" w:hAnsi="Arial" w:cs="Arial"/>
                                <w:sz w:val="20"/>
                                <w:szCs w:val="20"/>
                              </w:rPr>
                              <w:t xml:space="preserve">, </w:t>
                            </w:r>
                            <w:hyperlink r:id="rId8" w:history="1">
                              <w:r>
                                <w:rPr>
                                  <w:rStyle w:val="Hyperlink"/>
                                  <w:rFonts w:ascii="Arial" w:hAnsi="Arial" w:cs="Arial"/>
                                  <w:sz w:val="20"/>
                                  <w:szCs w:val="20"/>
                                </w:rPr>
                                <w:t>www.dnev.de</w:t>
                              </w:r>
                            </w:hyperlink>
                          </w:p>
                          <w:p w14:paraId="76D11BF6" w14:textId="77777777" w:rsidR="00503998" w:rsidRDefault="00503998" w:rsidP="00503998">
                            <w:pPr>
                              <w:rPr>
                                <w:rFonts w:ascii="Arial" w:hAnsi="Arial" w:cs="Arial"/>
                              </w:rPr>
                            </w:pPr>
                          </w:p>
                          <w:p w14:paraId="4F2AB27D" w14:textId="77777777" w:rsidR="00503998" w:rsidRDefault="00503998" w:rsidP="00503998">
                            <w:pPr>
                              <w:rPr>
                                <w:rFonts w:ascii="Arial" w:hAnsi="Arial" w:cs="Arial"/>
                              </w:rPr>
                            </w:pPr>
                            <w:r>
                              <w:t xml:space="preserve"> </w:t>
                            </w:r>
                          </w:p>
                          <w:p w14:paraId="340E44A5" w14:textId="77777777" w:rsidR="00503998" w:rsidRDefault="00503998" w:rsidP="0050399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14C5" id="_x0000_t202" coordsize="21600,21600" o:spt="202" path="m,l,21600r21600,l21600,xe">
                <v:stroke joinstyle="miter"/>
                <v:path gradientshapeok="t" o:connecttype="rect"/>
              </v:shapetype>
              <v:shape id="Textfeld 1" o:spid="_x0000_s1026" type="#_x0000_t202" style="position:absolute;left:0;text-align:left;margin-left:-5.6pt;margin-top:-.05pt;width:353.2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" fillcolor="window" strokecolor="#002a56" strokeweight="1.25pt">
                <v:fill opacity="34181f"/>
                <v:shadow on="t" color="#e7e6e6" offset="0,4pt"/>
                <v:path arrowok="t"/>
                <v:textbox>
                  <w:txbxContent>
                    <w:p w14:paraId="14DDC6D9" w14:textId="77777777" w:rsidR="00503998" w:rsidRDefault="00503998" w:rsidP="00503998">
                      <w:pPr>
                        <w:spacing w:after="0"/>
                        <w:rPr>
                          <w:rFonts w:ascii="Arial" w:hAnsi="Arial" w:cs="Arial"/>
                          <w:b/>
                          <w:sz w:val="20"/>
                          <w:szCs w:val="20"/>
                        </w:rPr>
                      </w:pPr>
                      <w:r>
                        <w:rPr>
                          <w:rFonts w:ascii="Arial" w:hAnsi="Arial" w:cs="Arial"/>
                          <w:b/>
                          <w:sz w:val="20"/>
                          <w:szCs w:val="20"/>
                        </w:rPr>
                        <w:t>Pressekontakt:</w:t>
                      </w:r>
                    </w:p>
                    <w:p w14:paraId="1B224149" w14:textId="77777777" w:rsidR="00503998" w:rsidRDefault="00503998" w:rsidP="00503998">
                      <w:pPr>
                        <w:spacing w:after="0"/>
                        <w:rPr>
                          <w:rFonts w:ascii="Arial" w:hAnsi="Arial" w:cs="Arial"/>
                          <w:sz w:val="20"/>
                          <w:szCs w:val="20"/>
                        </w:rPr>
                      </w:pPr>
                      <w:r>
                        <w:rPr>
                          <w:rFonts w:ascii="Arial" w:hAnsi="Arial" w:cs="Arial"/>
                          <w:sz w:val="20"/>
                          <w:szCs w:val="20"/>
                        </w:rPr>
                        <w:t>Verband Deutsche Nierenzentren (DN) e.V.</w:t>
                      </w:r>
                    </w:p>
                    <w:p w14:paraId="0C2F47D1" w14:textId="77777777" w:rsidR="00503998" w:rsidRDefault="00503998" w:rsidP="00503998">
                      <w:pPr>
                        <w:spacing w:after="0"/>
                        <w:rPr>
                          <w:rFonts w:ascii="Arial" w:hAnsi="Arial" w:cs="Arial"/>
                          <w:sz w:val="20"/>
                          <w:szCs w:val="20"/>
                        </w:rPr>
                      </w:pPr>
                      <w:r>
                        <w:rPr>
                          <w:rFonts w:ascii="Arial" w:hAnsi="Arial" w:cs="Arial"/>
                          <w:sz w:val="20"/>
                          <w:szCs w:val="20"/>
                        </w:rPr>
                        <w:t>Öffentlichkeitsarbeit</w:t>
                      </w:r>
                    </w:p>
                    <w:p w14:paraId="0CE2DC8B" w14:textId="77777777" w:rsidR="00503998" w:rsidRDefault="00503998" w:rsidP="00503998">
                      <w:pPr>
                        <w:spacing w:after="0"/>
                        <w:rPr>
                          <w:rFonts w:ascii="Arial" w:hAnsi="Arial" w:cs="Arial"/>
                          <w:sz w:val="20"/>
                          <w:szCs w:val="20"/>
                        </w:rPr>
                      </w:pPr>
                      <w:r>
                        <w:rPr>
                          <w:rFonts w:ascii="Arial" w:hAnsi="Arial" w:cs="Arial"/>
                          <w:sz w:val="20"/>
                          <w:szCs w:val="20"/>
                        </w:rPr>
                        <w:t>Steinstraße 27, 40210 Düsseldorf</w:t>
                      </w:r>
                    </w:p>
                    <w:p w14:paraId="76337C23" w14:textId="77777777" w:rsidR="00503998" w:rsidRDefault="00503998" w:rsidP="00503998">
                      <w:pPr>
                        <w:rPr>
                          <w:rFonts w:ascii="Arial" w:hAnsi="Arial" w:cs="Arial"/>
                          <w:sz w:val="20"/>
                          <w:szCs w:val="20"/>
                        </w:rPr>
                      </w:pPr>
                      <w:r>
                        <w:rPr>
                          <w:rFonts w:ascii="Arial" w:hAnsi="Arial" w:cs="Arial"/>
                          <w:sz w:val="20"/>
                          <w:szCs w:val="20"/>
                        </w:rPr>
                        <w:t xml:space="preserve">Tel: 0211 – 179579-0, Fax: 0211 – 179579-60, </w:t>
                      </w:r>
                      <w:hyperlink r:id="rId9" w:history="1">
                        <w:r>
                          <w:rPr>
                            <w:rStyle w:val="Hyperlink"/>
                            <w:rFonts w:ascii="Arial" w:hAnsi="Arial" w:cs="Arial"/>
                            <w:sz w:val="20"/>
                            <w:szCs w:val="20"/>
                          </w:rPr>
                          <w:t>info@dnev.de</w:t>
                        </w:r>
                      </w:hyperlink>
                      <w:r>
                        <w:rPr>
                          <w:rFonts w:ascii="Arial" w:hAnsi="Arial" w:cs="Arial"/>
                          <w:sz w:val="20"/>
                          <w:szCs w:val="20"/>
                        </w:rPr>
                        <w:t xml:space="preserve">, </w:t>
                      </w:r>
                      <w:hyperlink r:id="rId10" w:history="1">
                        <w:r>
                          <w:rPr>
                            <w:rStyle w:val="Hyperlink"/>
                            <w:rFonts w:ascii="Arial" w:hAnsi="Arial" w:cs="Arial"/>
                            <w:sz w:val="20"/>
                            <w:szCs w:val="20"/>
                          </w:rPr>
                          <w:t>www.dnev.de</w:t>
                        </w:r>
                      </w:hyperlink>
                    </w:p>
                    <w:p w14:paraId="302E3B09" w14:textId="77777777" w:rsidR="00503998" w:rsidRDefault="00503998" w:rsidP="00503998">
                      <w:pPr>
                        <w:rPr>
                          <w:rFonts w:ascii="Arial" w:hAnsi="Arial" w:cs="Arial"/>
                          <w:b/>
                          <w:sz w:val="20"/>
                          <w:szCs w:val="20"/>
                        </w:rPr>
                      </w:pPr>
                    </w:p>
                    <w:p w14:paraId="789B8688" w14:textId="77777777" w:rsidR="00503998" w:rsidRDefault="00503998" w:rsidP="00503998">
                      <w:pPr>
                        <w:rPr>
                          <w:rFonts w:ascii="Arial" w:hAnsi="Arial" w:cs="Arial"/>
                          <w:sz w:val="16"/>
                          <w:szCs w:val="16"/>
                        </w:rPr>
                      </w:pPr>
                    </w:p>
                    <w:p w14:paraId="01850D71" w14:textId="77777777" w:rsidR="00503998" w:rsidRDefault="00503998" w:rsidP="00503998">
                      <w:pPr>
                        <w:rPr>
                          <w:rFonts w:ascii="Arial" w:hAnsi="Arial" w:cs="Arial"/>
                          <w:sz w:val="20"/>
                          <w:szCs w:val="20"/>
                        </w:rPr>
                      </w:pPr>
                      <w:r>
                        <w:rPr>
                          <w:rFonts w:ascii="Arial" w:hAnsi="Arial" w:cs="Arial"/>
                          <w:sz w:val="20"/>
                          <w:szCs w:val="20"/>
                        </w:rPr>
                        <w:t>Verband Deutsche Nierenzentren (DN) e.V.</w:t>
                      </w:r>
                    </w:p>
                    <w:p w14:paraId="6861493E" w14:textId="77777777" w:rsidR="00503998" w:rsidRDefault="00503998" w:rsidP="00503998">
                      <w:pPr>
                        <w:rPr>
                          <w:rFonts w:ascii="Arial" w:hAnsi="Arial" w:cs="Arial"/>
                          <w:sz w:val="20"/>
                          <w:szCs w:val="20"/>
                        </w:rPr>
                      </w:pPr>
                      <w:r>
                        <w:rPr>
                          <w:rFonts w:ascii="Arial" w:hAnsi="Arial" w:cs="Arial"/>
                          <w:sz w:val="20"/>
                          <w:szCs w:val="20"/>
                        </w:rPr>
                        <w:t>Öffentlichkeitsarbeit</w:t>
                      </w:r>
                    </w:p>
                    <w:p w14:paraId="7743BB45" w14:textId="77777777" w:rsidR="00503998" w:rsidRDefault="00503998" w:rsidP="00503998">
                      <w:pPr>
                        <w:rPr>
                          <w:rFonts w:ascii="Arial" w:hAnsi="Arial" w:cs="Arial"/>
                          <w:sz w:val="20"/>
                          <w:szCs w:val="20"/>
                        </w:rPr>
                      </w:pPr>
                      <w:r>
                        <w:rPr>
                          <w:rFonts w:ascii="Arial" w:hAnsi="Arial" w:cs="Arial"/>
                          <w:sz w:val="20"/>
                          <w:szCs w:val="20"/>
                        </w:rPr>
                        <w:t>Immermannstraße 65 A</w:t>
                      </w:r>
                    </w:p>
                    <w:p w14:paraId="7C743302" w14:textId="77777777" w:rsidR="00503998" w:rsidRDefault="00503998" w:rsidP="00503998">
                      <w:pPr>
                        <w:rPr>
                          <w:rFonts w:ascii="Arial" w:hAnsi="Arial" w:cs="Arial"/>
                          <w:sz w:val="20"/>
                          <w:szCs w:val="20"/>
                        </w:rPr>
                      </w:pPr>
                      <w:r>
                        <w:rPr>
                          <w:rFonts w:ascii="Arial" w:hAnsi="Arial" w:cs="Arial"/>
                          <w:sz w:val="20"/>
                          <w:szCs w:val="20"/>
                        </w:rPr>
                        <w:t>40210 Düsseldorf</w:t>
                      </w:r>
                    </w:p>
                    <w:p w14:paraId="10D5D821" w14:textId="77777777" w:rsidR="00503998" w:rsidRDefault="00503998" w:rsidP="00503998">
                      <w:pPr>
                        <w:rPr>
                          <w:rFonts w:ascii="Arial" w:hAnsi="Arial" w:cs="Arial"/>
                          <w:sz w:val="20"/>
                          <w:szCs w:val="20"/>
                        </w:rPr>
                      </w:pPr>
                      <w:r>
                        <w:rPr>
                          <w:rFonts w:ascii="Arial" w:hAnsi="Arial" w:cs="Arial"/>
                          <w:sz w:val="20"/>
                          <w:szCs w:val="20"/>
                        </w:rPr>
                        <w:t xml:space="preserve">Tel: 0211 – 179579-0, Fax: 0211 – 179579-60, </w:t>
                      </w:r>
                      <w:hyperlink r:id="rId11" w:history="1">
                        <w:r>
                          <w:rPr>
                            <w:rStyle w:val="Hyperlink"/>
                            <w:rFonts w:ascii="Arial" w:hAnsi="Arial" w:cs="Arial"/>
                            <w:sz w:val="20"/>
                            <w:szCs w:val="20"/>
                          </w:rPr>
                          <w:t>info@dnev.de</w:t>
                        </w:r>
                      </w:hyperlink>
                      <w:r>
                        <w:rPr>
                          <w:rFonts w:ascii="Arial" w:hAnsi="Arial" w:cs="Arial"/>
                          <w:sz w:val="20"/>
                          <w:szCs w:val="20"/>
                        </w:rPr>
                        <w:t xml:space="preserve">, </w:t>
                      </w:r>
                      <w:hyperlink r:id="rId12" w:history="1">
                        <w:r>
                          <w:rPr>
                            <w:rStyle w:val="Hyperlink"/>
                            <w:rFonts w:ascii="Arial" w:hAnsi="Arial" w:cs="Arial"/>
                            <w:sz w:val="20"/>
                            <w:szCs w:val="20"/>
                          </w:rPr>
                          <w:t>www.dnev.de</w:t>
                        </w:r>
                      </w:hyperlink>
                    </w:p>
                    <w:p w14:paraId="76D11BF6" w14:textId="77777777" w:rsidR="00503998" w:rsidRDefault="00503998" w:rsidP="00503998">
                      <w:pPr>
                        <w:rPr>
                          <w:rFonts w:ascii="Arial" w:hAnsi="Arial" w:cs="Arial"/>
                        </w:rPr>
                      </w:pPr>
                    </w:p>
                    <w:p w14:paraId="4F2AB27D" w14:textId="77777777" w:rsidR="00503998" w:rsidRDefault="00503998" w:rsidP="00503998">
                      <w:pPr>
                        <w:rPr>
                          <w:rFonts w:ascii="Arial" w:hAnsi="Arial" w:cs="Arial"/>
                        </w:rPr>
                      </w:pPr>
                      <w:r>
                        <w:t xml:space="preserve"> </w:t>
                      </w:r>
                    </w:p>
                    <w:p w14:paraId="340E44A5" w14:textId="77777777" w:rsidR="00503998" w:rsidRDefault="00503998" w:rsidP="00503998">
                      <w:pPr>
                        <w:rPr>
                          <w:rFonts w:ascii="Arial" w:hAnsi="Arial" w:cs="Arial"/>
                        </w:rPr>
                      </w:pPr>
                    </w:p>
                  </w:txbxContent>
                </v:textbox>
              </v:shape>
            </w:pict>
          </mc:Fallback>
        </mc:AlternateContent>
      </w:r>
    </w:p>
    <w:p w14:paraId="1F425485" w14:textId="77777777" w:rsidR="00503998" w:rsidRDefault="00503998" w:rsidP="00503998">
      <w:pPr>
        <w:tabs>
          <w:tab w:val="right" w:pos="7514"/>
        </w:tabs>
        <w:autoSpaceDE w:val="0"/>
        <w:autoSpaceDN w:val="0"/>
        <w:adjustRightInd w:val="0"/>
        <w:spacing w:after="0" w:line="240" w:lineRule="auto"/>
        <w:rPr>
          <w:rFonts w:ascii="MetaNormal-Roman" w:eastAsia="Calibri" w:hAnsi="MetaNormal-Roman" w:cs="MetaNormal-Roman"/>
          <w:color w:val="000000"/>
          <w:sz w:val="24"/>
          <w:szCs w:val="24"/>
          <w:lang w:val="en-US"/>
        </w:rPr>
      </w:pPr>
      <w:r>
        <w:rPr>
          <w:rFonts w:ascii="MetaNormal-Roman" w:hAnsi="MetaNormal-Roman" w:cs="MetaNormal-Roman"/>
          <w:color w:val="000000"/>
          <w:sz w:val="24"/>
          <w:szCs w:val="24"/>
          <w:lang w:val="en-US"/>
        </w:rPr>
        <w:tab/>
      </w:r>
    </w:p>
    <w:p w14:paraId="782510DB" w14:textId="77777777" w:rsidR="00503998" w:rsidRDefault="00503998" w:rsidP="0025180C">
      <w:pPr>
        <w:jc w:val="both"/>
        <w:rPr>
          <w:rFonts w:ascii="Arial" w:hAnsi="Arial" w:cs="Arial"/>
        </w:rPr>
      </w:pPr>
    </w:p>
    <w:sectPr w:rsidR="00503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7C7"/>
    <w:multiLevelType w:val="hybridMultilevel"/>
    <w:tmpl w:val="9B4EA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CA"/>
    <w:rsid w:val="0008511C"/>
    <w:rsid w:val="0010140C"/>
    <w:rsid w:val="00144959"/>
    <w:rsid w:val="0025180C"/>
    <w:rsid w:val="00284D7B"/>
    <w:rsid w:val="00503998"/>
    <w:rsid w:val="0060451B"/>
    <w:rsid w:val="00732348"/>
    <w:rsid w:val="00737FD4"/>
    <w:rsid w:val="008F23D9"/>
    <w:rsid w:val="00A52C6D"/>
    <w:rsid w:val="00A8762E"/>
    <w:rsid w:val="00B05CA3"/>
    <w:rsid w:val="00B7054A"/>
    <w:rsid w:val="00C84ECA"/>
    <w:rsid w:val="00CE06F9"/>
    <w:rsid w:val="00D60187"/>
    <w:rsid w:val="00D8079B"/>
    <w:rsid w:val="00DD18D0"/>
    <w:rsid w:val="00E47916"/>
    <w:rsid w:val="00E75924"/>
    <w:rsid w:val="00F91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23958"/>
  <w15:chartTrackingRefBased/>
  <w15:docId w15:val="{115B856A-33F0-42E5-AF22-E53B9ADB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CA3"/>
    <w:pPr>
      <w:spacing w:after="200" w:line="276" w:lineRule="auto"/>
      <w:ind w:left="720"/>
      <w:contextualSpacing/>
    </w:pPr>
    <w:rPr>
      <w:rFonts w:ascii="Calibri" w:eastAsia="Calibri" w:hAnsi="Calibri" w:cs="Times New Roman"/>
    </w:rPr>
  </w:style>
  <w:style w:type="paragraph" w:styleId="Titel">
    <w:name w:val="Title"/>
    <w:basedOn w:val="Standard"/>
    <w:next w:val="Standard"/>
    <w:link w:val="TitelZchn"/>
    <w:uiPriority w:val="10"/>
    <w:qFormat/>
    <w:rsid w:val="00F9118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elZchn">
    <w:name w:val="Titel Zchn"/>
    <w:basedOn w:val="Absatz-Standardschriftart"/>
    <w:link w:val="Titel"/>
    <w:uiPriority w:val="10"/>
    <w:rsid w:val="00F9118C"/>
    <w:rPr>
      <w:rFonts w:ascii="Calibri Light" w:eastAsia="Times New Roman" w:hAnsi="Calibri Light" w:cs="Times New Roman"/>
      <w:b/>
      <w:bCs/>
      <w:kern w:val="28"/>
      <w:sz w:val="32"/>
      <w:szCs w:val="32"/>
    </w:rPr>
  </w:style>
  <w:style w:type="character" w:styleId="Hyperlink">
    <w:name w:val="Hyperlink"/>
    <w:semiHidden/>
    <w:unhideWhenUsed/>
    <w:rsid w:val="0050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597">
      <w:bodyDiv w:val="1"/>
      <w:marLeft w:val="0"/>
      <w:marRight w:val="0"/>
      <w:marTop w:val="0"/>
      <w:marBottom w:val="0"/>
      <w:divBdr>
        <w:top w:val="none" w:sz="0" w:space="0" w:color="auto"/>
        <w:left w:val="none" w:sz="0" w:space="0" w:color="auto"/>
        <w:bottom w:val="none" w:sz="0" w:space="0" w:color="auto"/>
        <w:right w:val="none" w:sz="0" w:space="0" w:color="auto"/>
      </w:divBdr>
    </w:div>
    <w:div w:id="467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nev.de" TargetMode="External"/><Relationship Id="rId12" Type="http://schemas.openxmlformats.org/officeDocument/2006/relationships/hyperlink" Target="http://www.dne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ev.de" TargetMode="External"/><Relationship Id="rId11" Type="http://schemas.openxmlformats.org/officeDocument/2006/relationships/hyperlink" Target="mailto:info@dnev.de" TargetMode="External"/><Relationship Id="rId5" Type="http://schemas.openxmlformats.org/officeDocument/2006/relationships/hyperlink" Target="mailto:info@dnev.de" TargetMode="External"/><Relationship Id="rId10" Type="http://schemas.openxmlformats.org/officeDocument/2006/relationships/hyperlink" Target="http://www.dnev.de" TargetMode="External"/><Relationship Id="rId4" Type="http://schemas.openxmlformats.org/officeDocument/2006/relationships/webSettings" Target="webSettings.xml"/><Relationship Id="rId9" Type="http://schemas.openxmlformats.org/officeDocument/2006/relationships/hyperlink" Target="mailto:info@dnev.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dnev</dc:creator>
  <cp:keywords/>
  <dc:description/>
  <cp:lastModifiedBy>info dnev</cp:lastModifiedBy>
  <cp:revision>6</cp:revision>
  <dcterms:created xsi:type="dcterms:W3CDTF">2022-01-12T15:13:00Z</dcterms:created>
  <dcterms:modified xsi:type="dcterms:W3CDTF">2022-01-14T09:56:00Z</dcterms:modified>
</cp:coreProperties>
</file>